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C88F63" w14:textId="77777777" w:rsidR="002D75AA" w:rsidRPr="0053032A" w:rsidRDefault="002D75AA" w:rsidP="00C02F44">
      <w:pPr>
        <w:pStyle w:val="Heading3"/>
        <w:keepNext w:val="0"/>
        <w:tabs>
          <w:tab w:val="clear" w:pos="0"/>
          <w:tab w:val="left" w:pos="5760"/>
          <w:tab w:val="left" w:pos="11520"/>
        </w:tabs>
        <w:ind w:left="2880"/>
        <w:jc w:val="right"/>
        <w:rPr>
          <w:rFonts w:ascii="Times New Roman" w:hAnsi="Times New Roman"/>
          <w:szCs w:val="24"/>
          <w:lang w:val="lv-LV"/>
        </w:rPr>
      </w:pPr>
      <w:r w:rsidRPr="0053032A">
        <w:rPr>
          <w:rFonts w:ascii="Times New Roman" w:hAnsi="Times New Roman"/>
          <w:szCs w:val="24"/>
          <w:lang w:val="lv-LV"/>
        </w:rPr>
        <w:t>APSTIPRINĀTS</w:t>
      </w:r>
    </w:p>
    <w:p w14:paraId="6B31A1C1" w14:textId="77777777" w:rsidR="00C52DE1" w:rsidRPr="0053032A" w:rsidRDefault="002D75AA" w:rsidP="00E77C44">
      <w:pPr>
        <w:jc w:val="right"/>
      </w:pPr>
      <w:r w:rsidRPr="0053032A">
        <w:t>Iepirkuma komisijas</w:t>
      </w:r>
    </w:p>
    <w:p w14:paraId="6A174C51" w14:textId="599AA3FB" w:rsidR="00E77C44" w:rsidRPr="0053032A" w:rsidRDefault="00C02F44" w:rsidP="00E77C44">
      <w:pPr>
        <w:keepNext/>
        <w:widowControl w:val="0"/>
        <w:ind w:left="5103"/>
        <w:jc w:val="right"/>
      </w:pPr>
      <w:r w:rsidRPr="0053032A">
        <w:t>2018</w:t>
      </w:r>
      <w:r w:rsidR="00E77C44" w:rsidRPr="0053032A">
        <w:t xml:space="preserve">.gada </w:t>
      </w:r>
      <w:r w:rsidR="006100EF" w:rsidRPr="00053416">
        <w:t>29</w:t>
      </w:r>
      <w:r w:rsidR="00695387" w:rsidRPr="00053416">
        <w:t>.</w:t>
      </w:r>
      <w:r w:rsidR="00773F9B" w:rsidRPr="00053416">
        <w:t>maija</w:t>
      </w:r>
      <w:r w:rsidR="00E77C44" w:rsidRPr="0053032A">
        <w:t xml:space="preserve"> sēdē</w:t>
      </w:r>
    </w:p>
    <w:p w14:paraId="1AD7AC26" w14:textId="534BA47F" w:rsidR="00E77C44" w:rsidRPr="0053032A" w:rsidRDefault="00695387" w:rsidP="00E77C44">
      <w:pPr>
        <w:keepNext/>
        <w:widowControl w:val="0"/>
        <w:ind w:left="5103"/>
        <w:jc w:val="right"/>
      </w:pPr>
      <w:r w:rsidRPr="0053032A">
        <w:t>Protokols Nr.</w:t>
      </w:r>
      <w:r w:rsidR="00C02F44" w:rsidRPr="0053032A">
        <w:t>1</w:t>
      </w:r>
    </w:p>
    <w:p w14:paraId="5EF3F6C9" w14:textId="77777777" w:rsidR="002D75AA" w:rsidRPr="0053032A" w:rsidRDefault="002D75AA" w:rsidP="00BD119F">
      <w:pPr>
        <w:jc w:val="right"/>
        <w:rPr>
          <w:sz w:val="26"/>
        </w:rPr>
      </w:pPr>
    </w:p>
    <w:p w14:paraId="504F53B6" w14:textId="77777777" w:rsidR="002D75AA" w:rsidRPr="0053032A" w:rsidRDefault="002D75AA">
      <w:pPr>
        <w:jc w:val="center"/>
        <w:rPr>
          <w:sz w:val="26"/>
        </w:rPr>
      </w:pPr>
    </w:p>
    <w:p w14:paraId="0E4B4D07" w14:textId="77777777" w:rsidR="002D75AA" w:rsidRPr="0053032A" w:rsidRDefault="002D75AA">
      <w:pPr>
        <w:jc w:val="center"/>
        <w:rPr>
          <w:sz w:val="26"/>
        </w:rPr>
      </w:pPr>
    </w:p>
    <w:p w14:paraId="79D6CC32" w14:textId="77777777" w:rsidR="002D75AA" w:rsidRPr="0053032A" w:rsidRDefault="002D75AA">
      <w:pPr>
        <w:jc w:val="center"/>
        <w:rPr>
          <w:sz w:val="26"/>
        </w:rPr>
      </w:pPr>
    </w:p>
    <w:p w14:paraId="4064A562" w14:textId="77777777" w:rsidR="002D75AA" w:rsidRPr="0053032A" w:rsidRDefault="002D75AA">
      <w:pPr>
        <w:jc w:val="center"/>
        <w:rPr>
          <w:sz w:val="26"/>
        </w:rPr>
      </w:pPr>
    </w:p>
    <w:p w14:paraId="702966F5" w14:textId="77777777" w:rsidR="002D75AA" w:rsidRPr="0053032A" w:rsidRDefault="002D75AA">
      <w:pPr>
        <w:jc w:val="center"/>
        <w:rPr>
          <w:sz w:val="26"/>
        </w:rPr>
      </w:pPr>
    </w:p>
    <w:p w14:paraId="7F5FB458" w14:textId="77777777" w:rsidR="002D75AA" w:rsidRPr="0053032A" w:rsidRDefault="002D75AA">
      <w:pPr>
        <w:jc w:val="center"/>
        <w:rPr>
          <w:sz w:val="26"/>
        </w:rPr>
      </w:pPr>
    </w:p>
    <w:p w14:paraId="1596912D" w14:textId="77777777" w:rsidR="002D75AA" w:rsidRPr="0053032A" w:rsidRDefault="002D75AA">
      <w:pPr>
        <w:jc w:val="center"/>
        <w:rPr>
          <w:sz w:val="26"/>
        </w:rPr>
      </w:pPr>
    </w:p>
    <w:p w14:paraId="4C4C32E7" w14:textId="77777777" w:rsidR="002D75AA" w:rsidRPr="0053032A" w:rsidRDefault="002D75AA">
      <w:pPr>
        <w:jc w:val="center"/>
        <w:rPr>
          <w:sz w:val="26"/>
        </w:rPr>
      </w:pPr>
    </w:p>
    <w:p w14:paraId="2249B3AB" w14:textId="77777777" w:rsidR="00123BC8" w:rsidRPr="0053032A" w:rsidRDefault="00123BC8">
      <w:pPr>
        <w:jc w:val="center"/>
        <w:rPr>
          <w:sz w:val="26"/>
        </w:rPr>
      </w:pPr>
    </w:p>
    <w:p w14:paraId="007E623E" w14:textId="77777777" w:rsidR="00123BC8" w:rsidRPr="0053032A" w:rsidRDefault="00123BC8">
      <w:pPr>
        <w:jc w:val="center"/>
        <w:rPr>
          <w:sz w:val="26"/>
        </w:rPr>
      </w:pPr>
    </w:p>
    <w:p w14:paraId="0B8BA411" w14:textId="57C065BD" w:rsidR="002D75AA" w:rsidRPr="0053032A" w:rsidRDefault="00EA4CCB">
      <w:pPr>
        <w:pStyle w:val="Heading9"/>
        <w:rPr>
          <w:u w:val="none"/>
          <w:lang w:val="lv-LV"/>
        </w:rPr>
      </w:pPr>
      <w:r w:rsidRPr="0053032A">
        <w:rPr>
          <w:u w:val="none"/>
          <w:lang w:val="lv-LV"/>
        </w:rPr>
        <w:t>ATKLĀTA</w:t>
      </w:r>
      <w:r w:rsidR="008A6D30">
        <w:rPr>
          <w:u w:val="none"/>
          <w:lang w:val="lv-LV"/>
        </w:rPr>
        <w:t xml:space="preserve"> KONKURSA</w:t>
      </w:r>
      <w:bookmarkStart w:id="0" w:name="_GoBack"/>
      <w:bookmarkEnd w:id="0"/>
    </w:p>
    <w:p w14:paraId="0721D4DB" w14:textId="77777777" w:rsidR="002D75AA" w:rsidRPr="0053032A" w:rsidRDefault="002D75AA">
      <w:pPr>
        <w:pStyle w:val="Header"/>
        <w:tabs>
          <w:tab w:val="clear" w:pos="4153"/>
          <w:tab w:val="clear" w:pos="8306"/>
        </w:tabs>
        <w:jc w:val="center"/>
        <w:rPr>
          <w:sz w:val="32"/>
          <w:lang w:val="lv-LV"/>
        </w:rPr>
      </w:pPr>
    </w:p>
    <w:p w14:paraId="37EF88C6" w14:textId="7F267619" w:rsidR="00C52DE1" w:rsidRPr="0053032A" w:rsidRDefault="0035710A" w:rsidP="00C52DE1">
      <w:pPr>
        <w:jc w:val="center"/>
        <w:rPr>
          <w:b/>
          <w:bCs/>
          <w:iCs/>
        </w:rPr>
      </w:pPr>
      <w:r w:rsidRPr="00061BF5">
        <w:rPr>
          <w:b/>
          <w:bCs/>
          <w:iCs/>
        </w:rPr>
        <w:t>“</w:t>
      </w:r>
      <w:r w:rsidR="00773F9B" w:rsidRPr="005D4CE1">
        <w:rPr>
          <w:b/>
          <w:bCs/>
          <w:iCs/>
        </w:rPr>
        <w:t>Siltumenerģētikas laboratorijas</w:t>
      </w:r>
      <w:r w:rsidR="00773F9B">
        <w:rPr>
          <w:b/>
          <w:bCs/>
          <w:iCs/>
        </w:rPr>
        <w:t xml:space="preserve"> </w:t>
      </w:r>
      <w:r w:rsidR="00773F9B" w:rsidRPr="005D4CE1">
        <w:rPr>
          <w:b/>
          <w:bCs/>
          <w:iCs/>
        </w:rPr>
        <w:t>simulācijas iekārtu iegāde</w:t>
      </w:r>
      <w:r w:rsidR="001806CC" w:rsidRPr="00061BF5">
        <w:rPr>
          <w:b/>
          <w:bCs/>
          <w:iCs/>
        </w:rPr>
        <w:t>”</w:t>
      </w:r>
    </w:p>
    <w:p w14:paraId="7B5EE064" w14:textId="77777777" w:rsidR="005D7947" w:rsidRPr="0053032A" w:rsidRDefault="005D7947" w:rsidP="00C52DE1">
      <w:pPr>
        <w:jc w:val="center"/>
        <w:rPr>
          <w:b/>
          <w:bCs/>
          <w:iCs/>
        </w:rPr>
      </w:pPr>
    </w:p>
    <w:p w14:paraId="01D3575D" w14:textId="44FB05CB" w:rsidR="005D7947" w:rsidRPr="0053032A" w:rsidRDefault="00B270B7" w:rsidP="00C52DE1">
      <w:pPr>
        <w:jc w:val="center"/>
        <w:rPr>
          <w:b/>
          <w:bCs/>
          <w:iCs/>
        </w:rPr>
      </w:pPr>
      <w:r w:rsidRPr="0053032A">
        <w:rPr>
          <w:b/>
          <w:bCs/>
          <w:iCs/>
        </w:rPr>
        <w:t>ID</w:t>
      </w:r>
      <w:r w:rsidR="005D7947" w:rsidRPr="0053032A">
        <w:rPr>
          <w:b/>
          <w:bCs/>
          <w:iCs/>
        </w:rPr>
        <w:t xml:space="preserve">.Nr. </w:t>
      </w:r>
      <w:r w:rsidR="00E55A49" w:rsidRPr="0053032A">
        <w:rPr>
          <w:b/>
          <w:bCs/>
          <w:iCs/>
        </w:rPr>
        <w:t>RTK</w:t>
      </w:r>
      <w:r w:rsidR="00C02F44" w:rsidRPr="0053032A">
        <w:rPr>
          <w:b/>
          <w:bCs/>
          <w:iCs/>
        </w:rPr>
        <w:t xml:space="preserve"> 2018</w:t>
      </w:r>
      <w:r w:rsidR="005B1FAA" w:rsidRPr="0053032A">
        <w:rPr>
          <w:b/>
          <w:bCs/>
          <w:iCs/>
        </w:rPr>
        <w:t>/</w:t>
      </w:r>
      <w:r w:rsidR="00773F9B">
        <w:rPr>
          <w:b/>
          <w:bCs/>
          <w:iCs/>
        </w:rPr>
        <w:t>17</w:t>
      </w:r>
    </w:p>
    <w:p w14:paraId="23CB4827" w14:textId="77777777" w:rsidR="008B527E" w:rsidRPr="0053032A" w:rsidRDefault="008B527E">
      <w:pPr>
        <w:spacing w:line="360" w:lineRule="auto"/>
        <w:jc w:val="center"/>
        <w:rPr>
          <w:b/>
          <w:sz w:val="32"/>
          <w:szCs w:val="32"/>
        </w:rPr>
      </w:pPr>
    </w:p>
    <w:p w14:paraId="489BD0F1" w14:textId="77777777" w:rsidR="002D75AA" w:rsidRPr="0053032A" w:rsidRDefault="004E141F">
      <w:pPr>
        <w:spacing w:line="360" w:lineRule="auto"/>
        <w:jc w:val="center"/>
        <w:rPr>
          <w:b/>
          <w:color w:val="000000"/>
          <w:sz w:val="32"/>
          <w:szCs w:val="32"/>
        </w:rPr>
      </w:pPr>
      <w:smartTag w:uri="schemas-tilde-lv/tildestengine" w:element="veidnes">
        <w:smartTagPr>
          <w:attr w:name="text" w:val="NOLIKUMS&#10;"/>
          <w:attr w:name="baseform" w:val="nolikums"/>
          <w:attr w:name="id" w:val="-1"/>
        </w:smartTagPr>
        <w:r w:rsidRPr="0053032A">
          <w:rPr>
            <w:b/>
            <w:sz w:val="32"/>
            <w:szCs w:val="32"/>
          </w:rPr>
          <w:t>NOLIKUMS</w:t>
        </w:r>
      </w:smartTag>
    </w:p>
    <w:p w14:paraId="1CAB970D" w14:textId="77777777" w:rsidR="002D75AA" w:rsidRPr="0053032A" w:rsidRDefault="002D75AA" w:rsidP="00C02F44">
      <w:pPr>
        <w:rPr>
          <w:sz w:val="26"/>
        </w:rPr>
      </w:pPr>
    </w:p>
    <w:p w14:paraId="7DCE9DF8" w14:textId="77777777" w:rsidR="002D75AA" w:rsidRPr="0053032A" w:rsidRDefault="002D75AA" w:rsidP="00C02F44">
      <w:pPr>
        <w:rPr>
          <w:sz w:val="26"/>
        </w:rPr>
      </w:pPr>
    </w:p>
    <w:p w14:paraId="7A8F2189" w14:textId="77777777" w:rsidR="002D75AA" w:rsidRPr="0053032A" w:rsidRDefault="002D75AA" w:rsidP="00C02F44">
      <w:pPr>
        <w:rPr>
          <w:sz w:val="26"/>
        </w:rPr>
      </w:pPr>
    </w:p>
    <w:p w14:paraId="60067B14" w14:textId="77777777" w:rsidR="002D75AA" w:rsidRPr="0053032A" w:rsidRDefault="002D75AA" w:rsidP="00C02F44">
      <w:pPr>
        <w:rPr>
          <w:sz w:val="26"/>
        </w:rPr>
      </w:pPr>
    </w:p>
    <w:p w14:paraId="73ACA746" w14:textId="77777777" w:rsidR="00123BC8" w:rsidRPr="0053032A" w:rsidRDefault="00123BC8" w:rsidP="00C02F44">
      <w:pPr>
        <w:rPr>
          <w:sz w:val="26"/>
        </w:rPr>
      </w:pPr>
    </w:p>
    <w:p w14:paraId="419A0FAE" w14:textId="77777777" w:rsidR="00AA41A0" w:rsidRPr="0053032A" w:rsidRDefault="00AA41A0" w:rsidP="00C02F44">
      <w:pPr>
        <w:rPr>
          <w:sz w:val="26"/>
        </w:rPr>
      </w:pPr>
    </w:p>
    <w:p w14:paraId="4E586BBD" w14:textId="77777777" w:rsidR="00AA41A0" w:rsidRPr="0053032A" w:rsidRDefault="00AA41A0" w:rsidP="00C02F44">
      <w:pPr>
        <w:rPr>
          <w:sz w:val="26"/>
        </w:rPr>
      </w:pPr>
    </w:p>
    <w:p w14:paraId="312A1039" w14:textId="77777777" w:rsidR="00AA41A0" w:rsidRPr="0053032A" w:rsidRDefault="00AA41A0" w:rsidP="00C02F44">
      <w:pPr>
        <w:rPr>
          <w:sz w:val="26"/>
        </w:rPr>
      </w:pPr>
    </w:p>
    <w:p w14:paraId="35BD1706" w14:textId="77777777" w:rsidR="001427EB" w:rsidRPr="0053032A" w:rsidRDefault="001427EB" w:rsidP="00C02F44">
      <w:pPr>
        <w:rPr>
          <w:sz w:val="26"/>
        </w:rPr>
      </w:pPr>
    </w:p>
    <w:p w14:paraId="3229237D" w14:textId="77777777" w:rsidR="001427EB" w:rsidRPr="0053032A" w:rsidRDefault="001427EB" w:rsidP="00C02F44">
      <w:pPr>
        <w:rPr>
          <w:sz w:val="26"/>
        </w:rPr>
      </w:pPr>
    </w:p>
    <w:p w14:paraId="6F4331DF" w14:textId="77777777" w:rsidR="00C02F44" w:rsidRPr="0053032A" w:rsidRDefault="00C02F44" w:rsidP="00C02F44">
      <w:pPr>
        <w:rPr>
          <w:sz w:val="26"/>
        </w:rPr>
      </w:pPr>
    </w:p>
    <w:p w14:paraId="7FDD3271" w14:textId="77777777" w:rsidR="00C02F44" w:rsidRPr="0053032A" w:rsidRDefault="00C02F44" w:rsidP="00C02F44">
      <w:pPr>
        <w:rPr>
          <w:sz w:val="26"/>
        </w:rPr>
      </w:pPr>
    </w:p>
    <w:p w14:paraId="63E511C2" w14:textId="77777777" w:rsidR="00C02F44" w:rsidRPr="0053032A" w:rsidRDefault="00C02F44" w:rsidP="00C02F44">
      <w:pPr>
        <w:rPr>
          <w:sz w:val="26"/>
        </w:rPr>
      </w:pPr>
    </w:p>
    <w:p w14:paraId="65E7314A" w14:textId="77777777" w:rsidR="00C02F44" w:rsidRPr="0053032A" w:rsidRDefault="00C02F44" w:rsidP="00C02F44">
      <w:pPr>
        <w:rPr>
          <w:sz w:val="26"/>
        </w:rPr>
      </w:pPr>
    </w:p>
    <w:p w14:paraId="715AE0B6" w14:textId="77777777" w:rsidR="00C02F44" w:rsidRPr="0053032A" w:rsidRDefault="00C02F44" w:rsidP="00C02F44">
      <w:pPr>
        <w:rPr>
          <w:sz w:val="26"/>
        </w:rPr>
      </w:pPr>
    </w:p>
    <w:p w14:paraId="466B977C" w14:textId="77777777" w:rsidR="00C02F44" w:rsidRPr="0053032A" w:rsidRDefault="00C02F44" w:rsidP="00C02F44">
      <w:pPr>
        <w:rPr>
          <w:sz w:val="26"/>
        </w:rPr>
      </w:pPr>
    </w:p>
    <w:p w14:paraId="289F4325" w14:textId="77777777" w:rsidR="00C02F44" w:rsidRPr="0053032A" w:rsidRDefault="00C02F44" w:rsidP="00C02F44">
      <w:pPr>
        <w:rPr>
          <w:sz w:val="26"/>
        </w:rPr>
      </w:pPr>
    </w:p>
    <w:p w14:paraId="00DFA6C8" w14:textId="77777777" w:rsidR="00C02F44" w:rsidRPr="0053032A" w:rsidRDefault="00C02F44" w:rsidP="00C02F44">
      <w:pPr>
        <w:rPr>
          <w:sz w:val="26"/>
        </w:rPr>
      </w:pPr>
    </w:p>
    <w:p w14:paraId="1F0DECF2" w14:textId="77777777" w:rsidR="00C02F44" w:rsidRPr="0053032A" w:rsidRDefault="00C02F44" w:rsidP="00C02F44">
      <w:pPr>
        <w:rPr>
          <w:sz w:val="26"/>
        </w:rPr>
      </w:pPr>
    </w:p>
    <w:p w14:paraId="7447D2C8" w14:textId="77777777" w:rsidR="00123BC8" w:rsidRPr="0053032A" w:rsidRDefault="00123BC8" w:rsidP="00C02F44">
      <w:pPr>
        <w:rPr>
          <w:sz w:val="26"/>
        </w:rPr>
      </w:pPr>
    </w:p>
    <w:p w14:paraId="026E4A51" w14:textId="77777777" w:rsidR="00C02F44" w:rsidRPr="0053032A" w:rsidRDefault="00123BC8" w:rsidP="00FE1B68">
      <w:pPr>
        <w:jc w:val="center"/>
        <w:rPr>
          <w:sz w:val="26"/>
        </w:rPr>
      </w:pPr>
      <w:r w:rsidRPr="0053032A">
        <w:rPr>
          <w:sz w:val="26"/>
        </w:rPr>
        <w:t>201</w:t>
      </w:r>
      <w:r w:rsidR="00C02F44" w:rsidRPr="0053032A">
        <w:rPr>
          <w:sz w:val="26"/>
        </w:rPr>
        <w:t>8</w:t>
      </w:r>
    </w:p>
    <w:p w14:paraId="5C25C6D6" w14:textId="77777777" w:rsidR="002D75AA" w:rsidRPr="0053032A" w:rsidRDefault="00C02F44" w:rsidP="00FE1B68">
      <w:pPr>
        <w:jc w:val="center"/>
        <w:rPr>
          <w:b/>
          <w:caps/>
        </w:rPr>
      </w:pPr>
      <w:r w:rsidRPr="0053032A">
        <w:rPr>
          <w:sz w:val="26"/>
        </w:rPr>
        <w:br w:type="page"/>
      </w:r>
      <w:r w:rsidR="002D75AA" w:rsidRPr="0053032A">
        <w:rPr>
          <w:b/>
          <w:caps/>
        </w:rPr>
        <w:lastRenderedPageBreak/>
        <w:t>VispārīgA informācija</w:t>
      </w:r>
    </w:p>
    <w:p w14:paraId="3049EF8A" w14:textId="77777777" w:rsidR="00FE1B68" w:rsidRPr="0053032A" w:rsidRDefault="00FE1B68" w:rsidP="00FE1B68">
      <w:pPr>
        <w:jc w:val="center"/>
        <w:rPr>
          <w:b/>
          <w:caps/>
        </w:rPr>
      </w:pPr>
    </w:p>
    <w:p w14:paraId="1F774BEA" w14:textId="21928F18" w:rsidR="00C52DE1" w:rsidRPr="0053032A" w:rsidRDefault="002D75AA" w:rsidP="00C02F44">
      <w:pPr>
        <w:numPr>
          <w:ilvl w:val="0"/>
          <w:numId w:val="2"/>
        </w:numPr>
        <w:tabs>
          <w:tab w:val="clear" w:pos="0"/>
        </w:tabs>
        <w:ind w:left="426" w:hanging="426"/>
        <w:rPr>
          <w:b/>
          <w:caps/>
        </w:rPr>
      </w:pPr>
      <w:r w:rsidRPr="0053032A">
        <w:rPr>
          <w:b/>
        </w:rPr>
        <w:t>Iepirkuma identifikācijas numurs</w:t>
      </w:r>
      <w:r w:rsidR="008B527E" w:rsidRPr="0053032A">
        <w:t xml:space="preserve">: </w:t>
      </w:r>
      <w:r w:rsidR="00E55A49" w:rsidRPr="0053032A">
        <w:t>RTK</w:t>
      </w:r>
      <w:r w:rsidR="00735D79" w:rsidRPr="0053032A">
        <w:t xml:space="preserve"> </w:t>
      </w:r>
      <w:r w:rsidR="00C02F44" w:rsidRPr="0053032A">
        <w:t>2018</w:t>
      </w:r>
      <w:r w:rsidR="00735D79" w:rsidRPr="0053032A">
        <w:t>/</w:t>
      </w:r>
      <w:r w:rsidR="00394E71">
        <w:t>17</w:t>
      </w:r>
    </w:p>
    <w:p w14:paraId="3EA80E20" w14:textId="77777777" w:rsidR="001427EB" w:rsidRPr="0053032A" w:rsidRDefault="001427EB" w:rsidP="00C02F44">
      <w:pPr>
        <w:ind w:left="426" w:hanging="426"/>
        <w:rPr>
          <w:b/>
          <w:caps/>
        </w:rPr>
      </w:pPr>
    </w:p>
    <w:p w14:paraId="5032AB5B" w14:textId="77777777" w:rsidR="002D75AA" w:rsidRPr="0053032A" w:rsidRDefault="002D75AA" w:rsidP="00C02F44">
      <w:pPr>
        <w:numPr>
          <w:ilvl w:val="0"/>
          <w:numId w:val="2"/>
        </w:numPr>
        <w:tabs>
          <w:tab w:val="clear" w:pos="0"/>
        </w:tabs>
        <w:ind w:left="425" w:hanging="426"/>
        <w:jc w:val="both"/>
        <w:rPr>
          <w:b/>
          <w:caps/>
        </w:rPr>
      </w:pPr>
      <w:r w:rsidRPr="0053032A">
        <w:rPr>
          <w:b/>
        </w:rPr>
        <w:t>Pasūtītāja nosaukums, adrese un rekvizīti</w:t>
      </w:r>
    </w:p>
    <w:p w14:paraId="42E491B5" w14:textId="77777777" w:rsidR="00E55A49" w:rsidRPr="0053032A" w:rsidRDefault="00E55A49" w:rsidP="00C02F44">
      <w:pPr>
        <w:pStyle w:val="ListParagraph2"/>
        <w:ind w:left="425"/>
        <w:jc w:val="both"/>
      </w:pPr>
      <w:r w:rsidRPr="0053032A">
        <w:t xml:space="preserve">Profesionālās izglītības kompetences centrs </w:t>
      </w:r>
      <w:r w:rsidR="002D26F9" w:rsidRPr="0053032A">
        <w:t>“</w:t>
      </w:r>
      <w:r w:rsidRPr="0053032A">
        <w:t>Rīgas Tehniskā koledža</w:t>
      </w:r>
      <w:r w:rsidR="002D26F9" w:rsidRPr="0053032A">
        <w:t>”</w:t>
      </w:r>
      <w:r w:rsidRPr="0053032A">
        <w:t xml:space="preserve"> </w:t>
      </w:r>
    </w:p>
    <w:p w14:paraId="55B6A9D0" w14:textId="77777777" w:rsidR="00E55A49" w:rsidRPr="0053032A" w:rsidRDefault="00E55A49" w:rsidP="00C02F44">
      <w:pPr>
        <w:pStyle w:val="ListParagraph2"/>
        <w:ind w:left="426"/>
        <w:jc w:val="both"/>
      </w:pPr>
      <w:r w:rsidRPr="0053032A">
        <w:t xml:space="preserve">Reģistrācijas Nr.: LV 90000022223 </w:t>
      </w:r>
    </w:p>
    <w:p w14:paraId="5B9D8154" w14:textId="77777777" w:rsidR="00E55A49" w:rsidRPr="0053032A" w:rsidRDefault="00E55A49" w:rsidP="00C02F44">
      <w:pPr>
        <w:pStyle w:val="ListParagraph2"/>
        <w:ind w:left="426"/>
        <w:jc w:val="both"/>
      </w:pPr>
      <w:r w:rsidRPr="0053032A">
        <w:t xml:space="preserve">Adrese: Braslas iela 16 Rīga LV-1084 </w:t>
      </w:r>
    </w:p>
    <w:p w14:paraId="44775B84" w14:textId="77777777" w:rsidR="00E55A49" w:rsidRPr="0053032A" w:rsidRDefault="000A1224" w:rsidP="00C02F44">
      <w:pPr>
        <w:pStyle w:val="ListParagraph2"/>
        <w:ind w:left="426"/>
        <w:jc w:val="both"/>
      </w:pPr>
      <w:r w:rsidRPr="0053032A">
        <w:t>Tālrunis: 67081400</w:t>
      </w:r>
    </w:p>
    <w:p w14:paraId="31FEB54A" w14:textId="77777777" w:rsidR="00E55A49" w:rsidRPr="0053032A" w:rsidRDefault="000A1224" w:rsidP="00C02F44">
      <w:pPr>
        <w:pStyle w:val="ListParagraph2"/>
        <w:ind w:left="426"/>
        <w:jc w:val="both"/>
      </w:pPr>
      <w:r w:rsidRPr="0053032A">
        <w:t>Fakss: 67561026</w:t>
      </w:r>
    </w:p>
    <w:p w14:paraId="137DA5A9" w14:textId="77777777" w:rsidR="000A1224" w:rsidRPr="0053032A" w:rsidRDefault="000A1224" w:rsidP="00C02F44">
      <w:pPr>
        <w:pStyle w:val="ListParagraph2"/>
        <w:ind w:left="426"/>
        <w:jc w:val="both"/>
      </w:pPr>
      <w:r w:rsidRPr="0053032A">
        <w:t>E-pasts: rtk@rtk.lv</w:t>
      </w:r>
    </w:p>
    <w:p w14:paraId="56490CB3" w14:textId="77777777" w:rsidR="00E55A49" w:rsidRPr="0053032A" w:rsidRDefault="00E55A49" w:rsidP="00C02F44">
      <w:pPr>
        <w:pStyle w:val="ListParagraph2"/>
        <w:ind w:left="426"/>
        <w:jc w:val="both"/>
      </w:pPr>
      <w:r w:rsidRPr="0053032A">
        <w:t xml:space="preserve">Banka: Valsts kase </w:t>
      </w:r>
    </w:p>
    <w:p w14:paraId="4B7913BB" w14:textId="77777777" w:rsidR="00E55A49" w:rsidRPr="0053032A" w:rsidRDefault="00E55A49" w:rsidP="00C02F44">
      <w:pPr>
        <w:pStyle w:val="ListParagraph2"/>
        <w:ind w:left="426"/>
        <w:jc w:val="both"/>
      </w:pPr>
      <w:r w:rsidRPr="0053032A">
        <w:t xml:space="preserve">Kods: TRELLV22 </w:t>
      </w:r>
    </w:p>
    <w:p w14:paraId="7EF6CB91" w14:textId="77777777" w:rsidR="00E55A49" w:rsidRPr="0053032A" w:rsidRDefault="00E55A49" w:rsidP="00C02F44">
      <w:pPr>
        <w:pStyle w:val="ListParagraph2"/>
        <w:ind w:left="426"/>
        <w:jc w:val="both"/>
      </w:pPr>
      <w:r w:rsidRPr="0053032A">
        <w:t xml:space="preserve">Konts: </w:t>
      </w:r>
      <w:r w:rsidR="005D5999" w:rsidRPr="0053032A">
        <w:t>LV27TREL215023803400B</w:t>
      </w:r>
    </w:p>
    <w:p w14:paraId="5CEC6353" w14:textId="77777777" w:rsidR="001A1883" w:rsidRPr="0053032A" w:rsidRDefault="001A1883" w:rsidP="000F3BB4">
      <w:pPr>
        <w:pStyle w:val="ListParagraph2"/>
        <w:ind w:left="0"/>
        <w:jc w:val="both"/>
      </w:pPr>
    </w:p>
    <w:p w14:paraId="73AB457C" w14:textId="77777777" w:rsidR="000F3BB4" w:rsidRPr="0053032A" w:rsidRDefault="000F3BB4" w:rsidP="000F3BB4">
      <w:pPr>
        <w:numPr>
          <w:ilvl w:val="0"/>
          <w:numId w:val="2"/>
        </w:numPr>
        <w:tabs>
          <w:tab w:val="clear" w:pos="0"/>
        </w:tabs>
        <w:ind w:left="426" w:hanging="426"/>
        <w:jc w:val="both"/>
        <w:rPr>
          <w:b/>
          <w:caps/>
        </w:rPr>
      </w:pPr>
      <w:r w:rsidRPr="0053032A">
        <w:rPr>
          <w:b/>
        </w:rPr>
        <w:t>Iepirkuma procedūra</w:t>
      </w:r>
    </w:p>
    <w:p w14:paraId="0C959A30" w14:textId="21455503" w:rsidR="000F3BB4" w:rsidRPr="0053032A" w:rsidRDefault="000F3BB4" w:rsidP="000F3BB4">
      <w:pPr>
        <w:numPr>
          <w:ilvl w:val="1"/>
          <w:numId w:val="2"/>
        </w:numPr>
        <w:ind w:left="851" w:hanging="425"/>
        <w:jc w:val="both"/>
      </w:pPr>
      <w:r w:rsidRPr="0053032A">
        <w:t xml:space="preserve">Pasūtītājs rīko </w:t>
      </w:r>
      <w:r w:rsidRPr="0053032A">
        <w:rPr>
          <w:bCs/>
        </w:rPr>
        <w:t xml:space="preserve">atklāto </w:t>
      </w:r>
      <w:r w:rsidRPr="00061BF5">
        <w:rPr>
          <w:bCs/>
        </w:rPr>
        <w:t xml:space="preserve">konkursu </w:t>
      </w:r>
      <w:r w:rsidRPr="00061BF5">
        <w:rPr>
          <w:bCs/>
          <w:iCs/>
        </w:rPr>
        <w:t>“</w:t>
      </w:r>
      <w:bookmarkStart w:id="1" w:name="_Hlk515257913"/>
      <w:r w:rsidR="00773F9B" w:rsidRPr="005D4CE1">
        <w:rPr>
          <w:bCs/>
          <w:iCs/>
        </w:rPr>
        <w:t>Siltumenerģētikas laboratorijas</w:t>
      </w:r>
      <w:r w:rsidR="00773F9B">
        <w:rPr>
          <w:bCs/>
          <w:iCs/>
        </w:rPr>
        <w:t xml:space="preserve"> </w:t>
      </w:r>
      <w:r w:rsidR="00773F9B" w:rsidRPr="005D4CE1">
        <w:rPr>
          <w:bCs/>
          <w:iCs/>
        </w:rPr>
        <w:t>simulācijas iekārtu iegāde</w:t>
      </w:r>
      <w:bookmarkEnd w:id="1"/>
      <w:r w:rsidRPr="00061BF5">
        <w:rPr>
          <w:bCs/>
          <w:iCs/>
        </w:rPr>
        <w:t>”</w:t>
      </w:r>
      <w:r w:rsidRPr="00061BF5">
        <w:t>,</w:t>
      </w:r>
      <w:r w:rsidRPr="0053032A">
        <w:t xml:space="preserve"> identifikācijas Nr. </w:t>
      </w:r>
      <w:r w:rsidR="00025310" w:rsidRPr="0053032A">
        <w:t>RTK 2018/1</w:t>
      </w:r>
      <w:r w:rsidR="00773F9B">
        <w:t>7</w:t>
      </w:r>
      <w:r w:rsidRPr="0053032A">
        <w:t xml:space="preserve"> (turpmāk – Konkurss), </w:t>
      </w:r>
      <w:r w:rsidRPr="0053032A">
        <w:rPr>
          <w:bCs/>
        </w:rPr>
        <w:t>atbilstoši</w:t>
      </w:r>
      <w:r w:rsidRPr="0053032A">
        <w:t xml:space="preserve"> Publisko iepirkumu likuma 8.panta pirmās daļas 1.punktam.</w:t>
      </w:r>
    </w:p>
    <w:p w14:paraId="6248EBE4" w14:textId="7A18593E" w:rsidR="000F3BB4" w:rsidRPr="0053032A" w:rsidRDefault="000F3BB4" w:rsidP="00025310">
      <w:pPr>
        <w:numPr>
          <w:ilvl w:val="1"/>
          <w:numId w:val="2"/>
        </w:numPr>
        <w:tabs>
          <w:tab w:val="clear" w:pos="398"/>
        </w:tabs>
        <w:ind w:left="851" w:hanging="453"/>
        <w:jc w:val="both"/>
      </w:pPr>
      <w:r w:rsidRPr="0053032A">
        <w:t xml:space="preserve">Paredzamā kopējā </w:t>
      </w:r>
      <w:r w:rsidR="00C059E5">
        <w:t xml:space="preserve">paredzamā </w:t>
      </w:r>
      <w:r w:rsidRPr="006100EF">
        <w:t xml:space="preserve">līgumcena </w:t>
      </w:r>
      <w:r w:rsidR="00695387" w:rsidRPr="006100EF">
        <w:t>1</w:t>
      </w:r>
      <w:r w:rsidR="006100EF" w:rsidRPr="006100EF">
        <w:t>00 000,-</w:t>
      </w:r>
      <w:r w:rsidR="00025310" w:rsidRPr="006100EF">
        <w:t xml:space="preserve"> EUR</w:t>
      </w:r>
      <w:r w:rsidR="00025310" w:rsidRPr="0053032A">
        <w:t xml:space="preserve"> (viens simts </w:t>
      </w:r>
      <w:r w:rsidR="008871CF" w:rsidRPr="0053032A">
        <w:t>tūkstoši eiro</w:t>
      </w:r>
      <w:r w:rsidRPr="0053032A">
        <w:t>).</w:t>
      </w:r>
    </w:p>
    <w:p w14:paraId="228E7C78" w14:textId="77777777" w:rsidR="000F3BB4" w:rsidRPr="0053032A" w:rsidRDefault="000F3BB4" w:rsidP="000F3BB4">
      <w:pPr>
        <w:pStyle w:val="ListParagraph2"/>
        <w:ind w:left="0"/>
        <w:jc w:val="both"/>
      </w:pPr>
    </w:p>
    <w:p w14:paraId="4F49DDFC" w14:textId="77777777" w:rsidR="00E55A49" w:rsidRPr="0053032A" w:rsidRDefault="000F3BB4" w:rsidP="00C02F44">
      <w:pPr>
        <w:numPr>
          <w:ilvl w:val="0"/>
          <w:numId w:val="2"/>
        </w:numPr>
        <w:tabs>
          <w:tab w:val="clear" w:pos="0"/>
        </w:tabs>
        <w:ind w:left="426" w:hanging="426"/>
        <w:jc w:val="both"/>
        <w:rPr>
          <w:b/>
        </w:rPr>
      </w:pPr>
      <w:r w:rsidRPr="0053032A">
        <w:rPr>
          <w:b/>
        </w:rPr>
        <w:t>Pretendenti</w:t>
      </w:r>
    </w:p>
    <w:p w14:paraId="5FD5F6F2" w14:textId="77777777" w:rsidR="00E55A49" w:rsidRPr="0053032A" w:rsidRDefault="00E55A49" w:rsidP="00D0291A">
      <w:pPr>
        <w:numPr>
          <w:ilvl w:val="1"/>
          <w:numId w:val="2"/>
        </w:numPr>
        <w:ind w:left="851" w:hanging="425"/>
        <w:jc w:val="both"/>
      </w:pPr>
      <w:r w:rsidRPr="0053032A">
        <w:t xml:space="preserve">Pretendents var būt jebkura fiziska vai juridiska persona, šādu personu apvienība jebkurā to kombinācijā, kura ir iesniegusi piedāvājumu </w:t>
      </w:r>
      <w:r w:rsidR="000F3BB4" w:rsidRPr="0053032A">
        <w:t>K</w:t>
      </w:r>
      <w:r w:rsidR="00D06A32" w:rsidRPr="0053032A">
        <w:t>onkursā</w:t>
      </w:r>
      <w:r w:rsidRPr="0053032A">
        <w:t>.</w:t>
      </w:r>
    </w:p>
    <w:p w14:paraId="2E6F790F" w14:textId="77777777" w:rsidR="00E55A49" w:rsidRPr="0053032A" w:rsidRDefault="00E55A49" w:rsidP="00C02F44">
      <w:pPr>
        <w:numPr>
          <w:ilvl w:val="1"/>
          <w:numId w:val="2"/>
        </w:numPr>
        <w:ind w:left="851" w:hanging="425"/>
        <w:jc w:val="both"/>
      </w:pPr>
      <w:r w:rsidRPr="0053032A">
        <w:t xml:space="preserve">Ja piedāvājumu iesniedz fizisko vai juridisko personu apvienība jebkurā to kombinācijā (turpmāk – piegādātāju apvienība), piedāvājumā jānorāda persona, kura pārstāv piegādātāju apvienību </w:t>
      </w:r>
      <w:r w:rsidR="000F3BB4" w:rsidRPr="0053032A">
        <w:t>K</w:t>
      </w:r>
      <w:r w:rsidRPr="0053032A">
        <w:t xml:space="preserve">onkursā, kā arī katras personas atbildības apjoms. Ja </w:t>
      </w:r>
      <w:r w:rsidR="001A1883" w:rsidRPr="0053032A">
        <w:t xml:space="preserve">piedāvājuma </w:t>
      </w:r>
      <w:r w:rsidRPr="0053032A">
        <w:t>nav</w:t>
      </w:r>
      <w:r w:rsidR="001A1883" w:rsidRPr="0053032A">
        <w:t xml:space="preserve"> pievienota pilnvara, kas norāda uz personu</w:t>
      </w:r>
      <w:r w:rsidRPr="0053032A">
        <w:t xml:space="preserve">, kura pārstāv piegādātāju apvienību </w:t>
      </w:r>
      <w:r w:rsidR="000F3BB4" w:rsidRPr="0053032A">
        <w:t>K</w:t>
      </w:r>
      <w:r w:rsidRPr="0053032A">
        <w:t xml:space="preserve">onkursā, tad visi piegādātāju apvienības biedri paraksta </w:t>
      </w:r>
      <w:r w:rsidR="000F3BB4" w:rsidRPr="0053032A">
        <w:t>K</w:t>
      </w:r>
      <w:r w:rsidRPr="0053032A">
        <w:t xml:space="preserve">onkursa </w:t>
      </w:r>
      <w:r w:rsidR="001A1883" w:rsidRPr="0053032A">
        <w:t>piedāvājumu</w:t>
      </w:r>
      <w:r w:rsidRPr="0053032A">
        <w:t>.</w:t>
      </w:r>
    </w:p>
    <w:p w14:paraId="0583F172" w14:textId="77777777" w:rsidR="00E55A49" w:rsidRPr="0053032A" w:rsidRDefault="00E55A49" w:rsidP="00C02F44">
      <w:pPr>
        <w:numPr>
          <w:ilvl w:val="1"/>
          <w:numId w:val="2"/>
        </w:numPr>
        <w:ind w:left="851" w:hanging="425"/>
        <w:jc w:val="both"/>
      </w:pPr>
      <w:r w:rsidRPr="0053032A">
        <w:t xml:space="preserve">Visiem </w:t>
      </w:r>
      <w:r w:rsidR="000F3BB4" w:rsidRPr="0053032A">
        <w:t>K</w:t>
      </w:r>
      <w:r w:rsidRPr="0053032A">
        <w:t>onkursa pretendentiem piemēro vienādus noteikumus.</w:t>
      </w:r>
    </w:p>
    <w:p w14:paraId="31D25059" w14:textId="77777777" w:rsidR="00C02F44" w:rsidRPr="0053032A" w:rsidRDefault="00C02F44" w:rsidP="00C02F44">
      <w:pPr>
        <w:ind w:left="851"/>
        <w:jc w:val="both"/>
      </w:pPr>
    </w:p>
    <w:p w14:paraId="6C612711" w14:textId="77777777" w:rsidR="004F7B8B" w:rsidRPr="0053032A" w:rsidRDefault="000F3BB4" w:rsidP="00C02F44">
      <w:pPr>
        <w:numPr>
          <w:ilvl w:val="0"/>
          <w:numId w:val="2"/>
        </w:numPr>
        <w:tabs>
          <w:tab w:val="clear" w:pos="0"/>
        </w:tabs>
        <w:ind w:left="425" w:hanging="426"/>
        <w:jc w:val="both"/>
        <w:rPr>
          <w:b/>
        </w:rPr>
      </w:pPr>
      <w:r w:rsidRPr="0053032A">
        <w:rPr>
          <w:b/>
        </w:rPr>
        <w:t>Kontaktpersona</w:t>
      </w:r>
    </w:p>
    <w:p w14:paraId="6624B4FA" w14:textId="77777777" w:rsidR="004F7B8B" w:rsidRPr="0053032A" w:rsidRDefault="00C02F44" w:rsidP="00C02F44">
      <w:pPr>
        <w:ind w:left="425"/>
        <w:jc w:val="both"/>
      </w:pPr>
      <w:r w:rsidRPr="0053032A">
        <w:t xml:space="preserve">Vārds, uzvārds: </w:t>
      </w:r>
      <w:r w:rsidR="00E506E4" w:rsidRPr="0053032A">
        <w:t>Egīls Bārdiņš</w:t>
      </w:r>
    </w:p>
    <w:p w14:paraId="293FDA20" w14:textId="77777777" w:rsidR="004F7B8B" w:rsidRPr="0053032A" w:rsidRDefault="004F7B8B" w:rsidP="00C02F44">
      <w:pPr>
        <w:ind w:left="426"/>
        <w:jc w:val="both"/>
      </w:pPr>
      <w:r w:rsidRPr="0053032A">
        <w:t>Adrese: Braslas 16, Rīga</w:t>
      </w:r>
    </w:p>
    <w:p w14:paraId="119FC868" w14:textId="77777777" w:rsidR="004F7B8B" w:rsidRPr="0053032A" w:rsidRDefault="004F7B8B" w:rsidP="00C02F44">
      <w:pPr>
        <w:ind w:left="426"/>
        <w:jc w:val="both"/>
      </w:pPr>
      <w:r w:rsidRPr="0053032A">
        <w:t xml:space="preserve">Tālrunis: </w:t>
      </w:r>
      <w:r w:rsidR="00E506E4" w:rsidRPr="0053032A">
        <w:t>29266191</w:t>
      </w:r>
    </w:p>
    <w:p w14:paraId="39D7FBE6" w14:textId="77777777" w:rsidR="004F7B8B" w:rsidRPr="0053032A" w:rsidRDefault="004F7B8B" w:rsidP="00C02F44">
      <w:pPr>
        <w:ind w:left="426"/>
        <w:jc w:val="both"/>
      </w:pPr>
      <w:r w:rsidRPr="0053032A">
        <w:t xml:space="preserve">E-pasta adrese: </w:t>
      </w:r>
      <w:r w:rsidR="00E506E4" w:rsidRPr="0053032A">
        <w:t>brasla@rtk.lv</w:t>
      </w:r>
    </w:p>
    <w:p w14:paraId="2DE77049" w14:textId="77777777" w:rsidR="008C1286" w:rsidRPr="0053032A" w:rsidRDefault="008C1286" w:rsidP="008C1286">
      <w:pPr>
        <w:jc w:val="both"/>
        <w:rPr>
          <w:color w:val="000000"/>
          <w:lang w:eastAsia="lv-LV"/>
        </w:rPr>
      </w:pPr>
    </w:p>
    <w:p w14:paraId="22CB702C" w14:textId="77777777" w:rsidR="001A1883" w:rsidRPr="0053032A" w:rsidRDefault="001A1883" w:rsidP="001A1883">
      <w:pPr>
        <w:numPr>
          <w:ilvl w:val="0"/>
          <w:numId w:val="2"/>
        </w:numPr>
        <w:tabs>
          <w:tab w:val="clear" w:pos="0"/>
        </w:tabs>
        <w:ind w:left="426" w:hanging="426"/>
        <w:rPr>
          <w:b/>
          <w:caps/>
        </w:rPr>
      </w:pPr>
      <w:r w:rsidRPr="0053032A">
        <w:rPr>
          <w:b/>
        </w:rPr>
        <w:t>Iepirkuma priekšmets</w:t>
      </w:r>
    </w:p>
    <w:p w14:paraId="719AFEAE" w14:textId="2CA55ACB" w:rsidR="001A1883" w:rsidRPr="0053032A" w:rsidRDefault="00FC4CA6" w:rsidP="00A30C59">
      <w:pPr>
        <w:numPr>
          <w:ilvl w:val="1"/>
          <w:numId w:val="2"/>
        </w:numPr>
        <w:ind w:left="851" w:hanging="425"/>
        <w:jc w:val="both"/>
      </w:pPr>
      <w:r w:rsidRPr="0053032A">
        <w:t xml:space="preserve">Iepirkuma priekšmets ir </w:t>
      </w:r>
      <w:r>
        <w:t>s</w:t>
      </w:r>
      <w:r w:rsidRPr="008E6E88">
        <w:rPr>
          <w:bCs/>
          <w:iCs/>
        </w:rPr>
        <w:t xml:space="preserve">iltumenerģētikas laboratorijas </w:t>
      </w:r>
      <w:r>
        <w:rPr>
          <w:bCs/>
          <w:iCs/>
        </w:rPr>
        <w:t>simulācijas iekārtu</w:t>
      </w:r>
      <w:r w:rsidR="00084BA8" w:rsidRPr="0053032A">
        <w:rPr>
          <w:bCs/>
          <w:iCs/>
        </w:rPr>
        <w:t xml:space="preserve"> </w:t>
      </w:r>
      <w:r w:rsidR="00084BA8" w:rsidRPr="0053032A">
        <w:t xml:space="preserve">(turpmāk – Preces) </w:t>
      </w:r>
      <w:r w:rsidR="00084BA8" w:rsidRPr="0053032A">
        <w:rPr>
          <w:bCs/>
          <w:iCs/>
        </w:rPr>
        <w:t>iegāde</w:t>
      </w:r>
      <w:r w:rsidR="001A1883" w:rsidRPr="0053032A">
        <w:rPr>
          <w:color w:val="000000"/>
          <w:spacing w:val="-4"/>
        </w:rPr>
        <w:t xml:space="preserve"> </w:t>
      </w:r>
      <w:r w:rsidR="000F3BB4" w:rsidRPr="0053032A">
        <w:rPr>
          <w:color w:val="000000"/>
          <w:spacing w:val="-4"/>
        </w:rPr>
        <w:t>un tā piegāde saskaņā ar</w:t>
      </w:r>
      <w:r w:rsidR="001A1883" w:rsidRPr="0053032A">
        <w:rPr>
          <w:color w:val="000000"/>
          <w:spacing w:val="-4"/>
        </w:rPr>
        <w:t xml:space="preserve"> </w:t>
      </w:r>
      <w:r w:rsidR="001A1883" w:rsidRPr="0053032A">
        <w:t xml:space="preserve">nolikuma </w:t>
      </w:r>
      <w:r w:rsidR="000F3BB4" w:rsidRPr="0053032A">
        <w:t>pielikumu</w:t>
      </w:r>
      <w:r w:rsidR="001A1883" w:rsidRPr="0053032A">
        <w:t xml:space="preserve"> </w:t>
      </w:r>
      <w:r w:rsidR="000F3BB4" w:rsidRPr="0053032A">
        <w:t>Nr.</w:t>
      </w:r>
      <w:r w:rsidR="00BE3E50" w:rsidRPr="0053032A">
        <w:t>2</w:t>
      </w:r>
      <w:r w:rsidR="000F3BB4" w:rsidRPr="0053032A">
        <w:t xml:space="preserve"> </w:t>
      </w:r>
      <w:r w:rsidR="001A1883" w:rsidRPr="0053032A">
        <w:t>„Tehniskās specifikācijas” noteiktajām prasībām (turpmāk – Tehniskā specifikācija).</w:t>
      </w:r>
      <w:r w:rsidR="000F3BB4" w:rsidRPr="0053032A">
        <w:t xml:space="preserve"> Galvenais CPV kods: </w:t>
      </w:r>
      <w:bookmarkStart w:id="2" w:name="_Hlk512406162"/>
      <w:r w:rsidRPr="008E6E88">
        <w:rPr>
          <w:lang w:val="en-US"/>
        </w:rPr>
        <w:t>34152000-7</w:t>
      </w:r>
      <w:r w:rsidRPr="0053032A">
        <w:t xml:space="preserve"> </w:t>
      </w:r>
      <w:bookmarkEnd w:id="2"/>
      <w:r w:rsidRPr="008E6E88">
        <w:t>Mācību simulatori.</w:t>
      </w:r>
    </w:p>
    <w:p w14:paraId="622949FA" w14:textId="032D2999" w:rsidR="001A1883" w:rsidRPr="0053032A" w:rsidRDefault="001A1883" w:rsidP="001A1883">
      <w:pPr>
        <w:numPr>
          <w:ilvl w:val="1"/>
          <w:numId w:val="2"/>
        </w:numPr>
        <w:ind w:left="851" w:hanging="425"/>
        <w:jc w:val="both"/>
        <w:rPr>
          <w:b/>
          <w:caps/>
        </w:rPr>
      </w:pPr>
      <w:r w:rsidRPr="0053032A">
        <w:t xml:space="preserve">Iepirkuma priekšmets ir sadalīts </w:t>
      </w:r>
      <w:r w:rsidR="006100EF">
        <w:t>4 (četrās</w:t>
      </w:r>
      <w:r w:rsidRPr="0053032A">
        <w:t>) daļās:</w:t>
      </w:r>
    </w:p>
    <w:p w14:paraId="6507E3E5" w14:textId="417CBF20" w:rsidR="001A1883" w:rsidRPr="0053032A" w:rsidRDefault="001A1883" w:rsidP="00A87575">
      <w:pPr>
        <w:numPr>
          <w:ilvl w:val="2"/>
          <w:numId w:val="2"/>
        </w:numPr>
        <w:ind w:left="1418" w:hanging="567"/>
        <w:jc w:val="both"/>
        <w:rPr>
          <w:caps/>
        </w:rPr>
      </w:pPr>
      <w:bookmarkStart w:id="3" w:name="_Hlk509823238"/>
      <w:r w:rsidRPr="0053032A">
        <w:rPr>
          <w:caps/>
        </w:rPr>
        <w:t>1.</w:t>
      </w:r>
      <w:r w:rsidRPr="0053032A">
        <w:t xml:space="preserve">daļa – </w:t>
      </w:r>
      <w:r w:rsidR="00FC4CA6" w:rsidRPr="009F4502">
        <w:rPr>
          <w:rFonts w:eastAsia="SimSun"/>
          <w:lang w:eastAsia="zh-CN"/>
        </w:rPr>
        <w:t>Ūdens</w:t>
      </w:r>
      <w:r w:rsidR="00FC4CA6">
        <w:rPr>
          <w:rFonts w:eastAsia="SimSun"/>
          <w:lang w:eastAsia="zh-CN"/>
        </w:rPr>
        <w:t xml:space="preserve"> plūsmas pamatu apmācības stenda iegāde</w:t>
      </w:r>
      <w:r w:rsidR="00253740" w:rsidRPr="0053032A">
        <w:t xml:space="preserve"> </w:t>
      </w:r>
      <w:r w:rsidR="00A87575" w:rsidRPr="0053032A">
        <w:t xml:space="preserve">(Galvenais kods: </w:t>
      </w:r>
      <w:r w:rsidR="00FC4CA6" w:rsidRPr="00C059E5">
        <w:t>34152000-7</w:t>
      </w:r>
      <w:r w:rsidR="00FC4CA6" w:rsidRPr="0053032A">
        <w:t xml:space="preserve"> </w:t>
      </w:r>
      <w:r w:rsidR="00FC4CA6" w:rsidRPr="008E6E88">
        <w:t>Mācību simulatori</w:t>
      </w:r>
      <w:r w:rsidR="002F2371" w:rsidRPr="0053032A">
        <w:t xml:space="preserve">, </w:t>
      </w:r>
      <w:r w:rsidR="00C059E5">
        <w:t xml:space="preserve">paredzamā </w:t>
      </w:r>
      <w:r w:rsidR="002F2371" w:rsidRPr="0053032A">
        <w:t xml:space="preserve">līgumcena </w:t>
      </w:r>
      <w:r w:rsidR="00714889" w:rsidRPr="006100EF">
        <w:t>–</w:t>
      </w:r>
      <w:r w:rsidR="002F2371" w:rsidRPr="006100EF">
        <w:t xml:space="preserve"> </w:t>
      </w:r>
      <w:r w:rsidR="006100EF" w:rsidRPr="006100EF">
        <w:t>15 400</w:t>
      </w:r>
      <w:r w:rsidR="00714889" w:rsidRPr="006100EF">
        <w:t>,-</w:t>
      </w:r>
      <w:r w:rsidR="00714889" w:rsidRPr="0053032A">
        <w:t xml:space="preserve"> EUR</w:t>
      </w:r>
      <w:r w:rsidR="00A87575" w:rsidRPr="0053032A">
        <w:t>)</w:t>
      </w:r>
      <w:r w:rsidRPr="0053032A">
        <w:t>;</w:t>
      </w:r>
    </w:p>
    <w:p w14:paraId="7ABEAD7E" w14:textId="45EFCC22" w:rsidR="001A1883" w:rsidRPr="0053032A" w:rsidRDefault="001A1883" w:rsidP="00A87575">
      <w:pPr>
        <w:numPr>
          <w:ilvl w:val="2"/>
          <w:numId w:val="2"/>
        </w:numPr>
        <w:ind w:left="1418" w:hanging="567"/>
        <w:jc w:val="both"/>
        <w:rPr>
          <w:caps/>
        </w:rPr>
      </w:pPr>
      <w:r w:rsidRPr="0053032A">
        <w:t xml:space="preserve">2.daļa – </w:t>
      </w:r>
      <w:r w:rsidR="00FC4CA6" w:rsidRPr="009F4502">
        <w:rPr>
          <w:lang w:eastAsia="ru-RU"/>
        </w:rPr>
        <w:t>Vienpakāpes kompresora darbīb</w:t>
      </w:r>
      <w:r w:rsidR="00FC4CA6">
        <w:rPr>
          <w:lang w:eastAsia="ru-RU"/>
        </w:rPr>
        <w:t>as principu apmācības simulatora</w:t>
      </w:r>
      <w:r w:rsidR="00FC4CA6">
        <w:rPr>
          <w:rFonts w:eastAsia="SimSun"/>
          <w:lang w:eastAsia="zh-CN"/>
        </w:rPr>
        <w:t xml:space="preserve"> iegāde</w:t>
      </w:r>
      <w:r w:rsidR="00FC4CA6" w:rsidRPr="0053032A">
        <w:t xml:space="preserve"> (Galvenais kods: </w:t>
      </w:r>
      <w:r w:rsidR="00FC4CA6" w:rsidRPr="00C059E5">
        <w:t>34152000-7</w:t>
      </w:r>
      <w:r w:rsidR="00FC4CA6" w:rsidRPr="0053032A">
        <w:t xml:space="preserve"> </w:t>
      </w:r>
      <w:r w:rsidR="00FC4CA6" w:rsidRPr="008E6E88">
        <w:t>Mācību simulatori</w:t>
      </w:r>
      <w:r w:rsidR="00FC4CA6" w:rsidRPr="0053032A">
        <w:t xml:space="preserve">, </w:t>
      </w:r>
      <w:r w:rsidR="00C059E5">
        <w:t>paredzamā</w:t>
      </w:r>
      <w:r w:rsidR="00C059E5" w:rsidRPr="0053032A">
        <w:t xml:space="preserve"> </w:t>
      </w:r>
      <w:r w:rsidR="00FC4CA6" w:rsidRPr="0053032A">
        <w:t xml:space="preserve">līgumcena – </w:t>
      </w:r>
      <w:r w:rsidR="006100EF" w:rsidRPr="006100EF">
        <w:t>10 600</w:t>
      </w:r>
      <w:r w:rsidR="00FC4CA6" w:rsidRPr="006100EF">
        <w:t>,-</w:t>
      </w:r>
      <w:r w:rsidR="00FC4CA6" w:rsidRPr="0053032A">
        <w:t xml:space="preserve"> EUR)</w:t>
      </w:r>
      <w:r w:rsidR="00A87575" w:rsidRPr="0053032A">
        <w:t>;</w:t>
      </w:r>
    </w:p>
    <w:p w14:paraId="0012AACC" w14:textId="4303F3A2" w:rsidR="001A1883" w:rsidRPr="0053032A" w:rsidRDefault="001A1883" w:rsidP="00A87575">
      <w:pPr>
        <w:numPr>
          <w:ilvl w:val="2"/>
          <w:numId w:val="2"/>
        </w:numPr>
        <w:ind w:left="1418" w:hanging="567"/>
        <w:jc w:val="both"/>
        <w:rPr>
          <w:caps/>
        </w:rPr>
      </w:pPr>
      <w:r w:rsidRPr="0053032A">
        <w:t xml:space="preserve">3.daļa – </w:t>
      </w:r>
      <w:r w:rsidR="00FC4CA6">
        <w:rPr>
          <w:lang w:eastAsia="ru-RU"/>
        </w:rPr>
        <w:t>Siltummaiņu vadības iekārtas</w:t>
      </w:r>
      <w:r w:rsidR="00FC4CA6" w:rsidRPr="009F4502">
        <w:rPr>
          <w:lang w:eastAsia="ru-RU"/>
        </w:rPr>
        <w:t xml:space="preserve"> darbības p</w:t>
      </w:r>
      <w:r w:rsidR="004B6112">
        <w:rPr>
          <w:lang w:eastAsia="ru-RU"/>
        </w:rPr>
        <w:t>rincipu apmācības simulatora iegāde</w:t>
      </w:r>
      <w:r w:rsidR="00FC4CA6" w:rsidRPr="0053032A">
        <w:t xml:space="preserve"> (Galvenais kods: </w:t>
      </w:r>
      <w:r w:rsidR="00FC4CA6" w:rsidRPr="00C059E5">
        <w:t>34152000-7</w:t>
      </w:r>
      <w:r w:rsidR="00FC4CA6" w:rsidRPr="0053032A">
        <w:t xml:space="preserve"> </w:t>
      </w:r>
      <w:r w:rsidR="00FC4CA6" w:rsidRPr="008E6E88">
        <w:t>Mācību simulatori</w:t>
      </w:r>
      <w:r w:rsidR="00FC4CA6" w:rsidRPr="0053032A">
        <w:t xml:space="preserve">, </w:t>
      </w:r>
      <w:r w:rsidR="00C059E5">
        <w:t>paredzamā</w:t>
      </w:r>
      <w:r w:rsidR="00C059E5" w:rsidRPr="0053032A">
        <w:t xml:space="preserve"> </w:t>
      </w:r>
      <w:r w:rsidR="00FC4CA6" w:rsidRPr="0053032A">
        <w:t xml:space="preserve">līgumcena – </w:t>
      </w:r>
      <w:r w:rsidR="00FC4CA6" w:rsidRPr="006100EF">
        <w:t>1</w:t>
      </w:r>
      <w:r w:rsidR="006100EF" w:rsidRPr="006100EF">
        <w:t>5 600</w:t>
      </w:r>
      <w:r w:rsidR="00FC4CA6" w:rsidRPr="0053032A">
        <w:t>,- EUR)</w:t>
      </w:r>
      <w:r w:rsidRPr="0053032A">
        <w:t>;</w:t>
      </w:r>
    </w:p>
    <w:p w14:paraId="2C0D4D94" w14:textId="545E84CC" w:rsidR="00037036" w:rsidRPr="006100EF" w:rsidRDefault="001A1883" w:rsidP="006100EF">
      <w:pPr>
        <w:numPr>
          <w:ilvl w:val="2"/>
          <w:numId w:val="2"/>
        </w:numPr>
        <w:tabs>
          <w:tab w:val="clear" w:pos="1702"/>
          <w:tab w:val="num" w:pos="2411"/>
        </w:tabs>
        <w:ind w:left="1418" w:hanging="567"/>
        <w:jc w:val="both"/>
        <w:rPr>
          <w:caps/>
        </w:rPr>
      </w:pPr>
      <w:r w:rsidRPr="0053032A">
        <w:lastRenderedPageBreak/>
        <w:t>4.daļa –</w:t>
      </w:r>
      <w:r w:rsidR="00457359" w:rsidRPr="0053032A">
        <w:t xml:space="preserve"> </w:t>
      </w:r>
      <w:bookmarkEnd w:id="3"/>
      <w:r w:rsidR="00FC4CA6" w:rsidRPr="009F4502">
        <w:rPr>
          <w:lang w:eastAsia="ru-RU"/>
        </w:rPr>
        <w:t>Ūdens plūsmas kanāl</w:t>
      </w:r>
      <w:r w:rsidR="004B6112">
        <w:rPr>
          <w:lang w:eastAsia="ru-RU"/>
        </w:rPr>
        <w:t xml:space="preserve">a iegāde </w:t>
      </w:r>
      <w:r w:rsidR="00FC4CA6" w:rsidRPr="0053032A">
        <w:t xml:space="preserve">(Galvenais kods: </w:t>
      </w:r>
      <w:r w:rsidR="00FC4CA6" w:rsidRPr="00C059E5">
        <w:t>34152000-7</w:t>
      </w:r>
      <w:r w:rsidR="00FC4CA6" w:rsidRPr="0053032A">
        <w:t xml:space="preserve"> </w:t>
      </w:r>
      <w:r w:rsidR="00FC4CA6" w:rsidRPr="008E6E88">
        <w:t>Mācību simulatori</w:t>
      </w:r>
      <w:r w:rsidR="00FC4CA6" w:rsidRPr="0053032A">
        <w:t xml:space="preserve">, </w:t>
      </w:r>
      <w:r w:rsidR="00C059E5">
        <w:t>paredzamā</w:t>
      </w:r>
      <w:r w:rsidR="00C059E5" w:rsidRPr="0053032A">
        <w:t xml:space="preserve"> </w:t>
      </w:r>
      <w:r w:rsidR="00FC4CA6" w:rsidRPr="0053032A">
        <w:t xml:space="preserve">līgumcena </w:t>
      </w:r>
      <w:r w:rsidR="00FC4CA6" w:rsidRPr="006100EF">
        <w:t xml:space="preserve">– </w:t>
      </w:r>
      <w:r w:rsidR="006100EF" w:rsidRPr="006100EF">
        <w:t>58 400</w:t>
      </w:r>
      <w:r w:rsidR="00FC4CA6" w:rsidRPr="0053032A">
        <w:t>,- EUR)</w:t>
      </w:r>
      <w:r w:rsidR="006100EF">
        <w:t>.</w:t>
      </w:r>
    </w:p>
    <w:p w14:paraId="0FB374A8" w14:textId="11DED13A" w:rsidR="001A1883" w:rsidRPr="0053032A" w:rsidRDefault="001A1883" w:rsidP="001A1883">
      <w:pPr>
        <w:numPr>
          <w:ilvl w:val="1"/>
          <w:numId w:val="2"/>
        </w:numPr>
        <w:tabs>
          <w:tab w:val="num" w:pos="851"/>
        </w:tabs>
        <w:ind w:left="851" w:hanging="425"/>
        <w:jc w:val="both"/>
        <w:rPr>
          <w:caps/>
        </w:rPr>
      </w:pPr>
      <w:r w:rsidRPr="0053032A">
        <w:t xml:space="preserve">Pretendents var iesniegt piedāvājumu par vienu vai vairākām pilnībā piedāvātām iepirkuma priekšmeta daļām, tai skaitā arī par visām daļām. Pretendents drīkst iesniegt vienu piedāvājuma variantu katrai daļai. Pretendenti, kuru piedāvājums attiecīgajai daļai ir nepilnīgs vai attiecīgajai daļai ir iesniegti piedāvājuma varianti, tiks izslēgti no turpmākas dalības </w:t>
      </w:r>
      <w:r w:rsidR="00A87575" w:rsidRPr="0053032A">
        <w:t xml:space="preserve">iepirkuma procedūras </w:t>
      </w:r>
      <w:r w:rsidRPr="0053032A">
        <w:t>attiecīgajā daļā.</w:t>
      </w:r>
    </w:p>
    <w:p w14:paraId="728EFE36" w14:textId="1FE3D84E" w:rsidR="001A1883" w:rsidRPr="0053032A" w:rsidRDefault="001A1883" w:rsidP="001A1883">
      <w:pPr>
        <w:numPr>
          <w:ilvl w:val="1"/>
          <w:numId w:val="2"/>
        </w:numPr>
        <w:ind w:left="851" w:hanging="425"/>
        <w:jc w:val="both"/>
        <w:rPr>
          <w:caps/>
        </w:rPr>
      </w:pPr>
      <w:r w:rsidRPr="0053032A">
        <w:t>Iepirkuma priekšmeta izpildes (pie</w:t>
      </w:r>
      <w:r w:rsidR="0087204D" w:rsidRPr="0053032A">
        <w:t>gādes un uzstādīšanas) termiņš:</w:t>
      </w:r>
    </w:p>
    <w:p w14:paraId="72BB4BC2" w14:textId="77777777" w:rsidR="001A1883" w:rsidRPr="0053032A" w:rsidRDefault="001A1883" w:rsidP="001A1883">
      <w:pPr>
        <w:numPr>
          <w:ilvl w:val="2"/>
          <w:numId w:val="2"/>
        </w:numPr>
        <w:ind w:left="1418" w:hanging="567"/>
        <w:jc w:val="both"/>
        <w:rPr>
          <w:caps/>
        </w:rPr>
      </w:pPr>
      <w:r w:rsidRPr="0053032A">
        <w:t xml:space="preserve">1.daļai – </w:t>
      </w:r>
      <w:r w:rsidRPr="00061BF5">
        <w:t xml:space="preserve">ne vēlāk kā </w:t>
      </w:r>
      <w:r w:rsidR="008575CC" w:rsidRPr="00061BF5">
        <w:t>12</w:t>
      </w:r>
      <w:r w:rsidRPr="00061BF5">
        <w:t xml:space="preserve"> (d</w:t>
      </w:r>
      <w:r w:rsidR="008575CC" w:rsidRPr="00061BF5">
        <w:t>ivpadsmit</w:t>
      </w:r>
      <w:r w:rsidRPr="00061BF5">
        <w:t xml:space="preserve">) </w:t>
      </w:r>
      <w:r w:rsidR="008575CC" w:rsidRPr="00061BF5">
        <w:t xml:space="preserve">nedēļu </w:t>
      </w:r>
      <w:r w:rsidRPr="00061BF5">
        <w:t>laikā no</w:t>
      </w:r>
      <w:r w:rsidR="008575CC" w:rsidRPr="00061BF5">
        <w:t xml:space="preserve"> iepirkuma līguma</w:t>
      </w:r>
      <w:r w:rsidR="008575CC" w:rsidRPr="0053032A">
        <w:t xml:space="preserve"> noslēgšanas brīža</w:t>
      </w:r>
      <w:r w:rsidRPr="0053032A">
        <w:t>;</w:t>
      </w:r>
    </w:p>
    <w:p w14:paraId="16565248" w14:textId="77777777" w:rsidR="001A1883" w:rsidRPr="0053032A" w:rsidRDefault="001A1883" w:rsidP="001A1883">
      <w:pPr>
        <w:numPr>
          <w:ilvl w:val="2"/>
          <w:numId w:val="2"/>
        </w:numPr>
        <w:ind w:left="1418" w:hanging="567"/>
        <w:jc w:val="both"/>
        <w:rPr>
          <w:caps/>
        </w:rPr>
      </w:pPr>
      <w:r w:rsidRPr="0053032A">
        <w:t>2.</w:t>
      </w:r>
      <w:r w:rsidR="008575CC" w:rsidRPr="0053032A">
        <w:t>daļai – ne vēlāk kā 12 (divpadsmit) nedēļu laikā no iepirkuma līguma noslēgšanas brīža</w:t>
      </w:r>
      <w:r w:rsidRPr="0053032A">
        <w:t>;</w:t>
      </w:r>
    </w:p>
    <w:p w14:paraId="089F50ED" w14:textId="77777777" w:rsidR="001A1883" w:rsidRPr="0053032A" w:rsidRDefault="001A1883" w:rsidP="001A1883">
      <w:pPr>
        <w:numPr>
          <w:ilvl w:val="2"/>
          <w:numId w:val="2"/>
        </w:numPr>
        <w:ind w:left="1418" w:hanging="567"/>
        <w:jc w:val="both"/>
        <w:rPr>
          <w:caps/>
        </w:rPr>
      </w:pPr>
      <w:r w:rsidRPr="0053032A">
        <w:t>3.</w:t>
      </w:r>
      <w:r w:rsidR="008575CC" w:rsidRPr="0053032A">
        <w:t>daļai – ne vēlāk kā 12 (divpadsmit) nedēļu laikā no iepirkuma līguma noslēgšanas brīža;</w:t>
      </w:r>
    </w:p>
    <w:p w14:paraId="62F0537C" w14:textId="77777777" w:rsidR="001A1883" w:rsidRPr="0053032A" w:rsidRDefault="001A1883" w:rsidP="001A1883">
      <w:pPr>
        <w:numPr>
          <w:ilvl w:val="2"/>
          <w:numId w:val="2"/>
        </w:numPr>
        <w:ind w:left="1418" w:hanging="567"/>
        <w:jc w:val="both"/>
        <w:rPr>
          <w:caps/>
        </w:rPr>
      </w:pPr>
      <w:r w:rsidRPr="0053032A">
        <w:t>4.</w:t>
      </w:r>
      <w:r w:rsidR="00B50196" w:rsidRPr="0053032A">
        <w:t xml:space="preserve"> daļai – ne vēlāk kā 12 (divpadsmit) nedēļu laikā no iepirkuma līguma noslēgšanas brīža</w:t>
      </w:r>
      <w:r w:rsidR="00713AAB" w:rsidRPr="0053032A">
        <w:t>.</w:t>
      </w:r>
    </w:p>
    <w:p w14:paraId="38BFAF83" w14:textId="77777777" w:rsidR="001A1883" w:rsidRPr="0053032A" w:rsidRDefault="001A1883" w:rsidP="001A1883">
      <w:pPr>
        <w:numPr>
          <w:ilvl w:val="1"/>
          <w:numId w:val="2"/>
        </w:numPr>
        <w:ind w:left="851" w:hanging="425"/>
        <w:jc w:val="both"/>
        <w:rPr>
          <w:caps/>
        </w:rPr>
      </w:pPr>
      <w:r w:rsidRPr="0053032A">
        <w:t>Preču piegādes termiņā pretendentam ir jāveic arī piegādāto Preču uzstādīšana un Pasūtītāja personāla apmācība.</w:t>
      </w:r>
    </w:p>
    <w:p w14:paraId="2CBD0AE9" w14:textId="13A9BA33" w:rsidR="001A1883" w:rsidRPr="00061BF5" w:rsidRDefault="001A1883" w:rsidP="001A1883">
      <w:pPr>
        <w:numPr>
          <w:ilvl w:val="1"/>
          <w:numId w:val="2"/>
        </w:numPr>
        <w:ind w:left="851" w:hanging="425"/>
        <w:jc w:val="both"/>
        <w:rPr>
          <w:b/>
          <w:caps/>
        </w:rPr>
      </w:pPr>
      <w:r w:rsidRPr="0053032A">
        <w:rPr>
          <w:bCs/>
        </w:rPr>
        <w:t xml:space="preserve">Iepirkuma priekšmeta piegādes </w:t>
      </w:r>
      <w:r w:rsidRPr="00061BF5">
        <w:rPr>
          <w:bCs/>
        </w:rPr>
        <w:t>vieta:</w:t>
      </w:r>
      <w:r w:rsidRPr="00061BF5">
        <w:rPr>
          <w:b/>
          <w:bCs/>
        </w:rPr>
        <w:t xml:space="preserve"> </w:t>
      </w:r>
      <w:r w:rsidR="004B6112">
        <w:rPr>
          <w:bCs/>
        </w:rPr>
        <w:t>Braslas</w:t>
      </w:r>
      <w:r w:rsidR="003F118A" w:rsidRPr="00061BF5">
        <w:rPr>
          <w:bCs/>
        </w:rPr>
        <w:t xml:space="preserve"> iela </w:t>
      </w:r>
      <w:r w:rsidR="004B6112">
        <w:rPr>
          <w:bCs/>
        </w:rPr>
        <w:t>16</w:t>
      </w:r>
      <w:r w:rsidRPr="00061BF5">
        <w:rPr>
          <w:bCs/>
        </w:rPr>
        <w:t>, Rīga.</w:t>
      </w:r>
    </w:p>
    <w:p w14:paraId="6B5849B5" w14:textId="77777777" w:rsidR="001A1883" w:rsidRPr="0053032A" w:rsidRDefault="001A1883" w:rsidP="001A1883">
      <w:pPr>
        <w:jc w:val="both"/>
      </w:pPr>
    </w:p>
    <w:p w14:paraId="3510A661" w14:textId="77777777" w:rsidR="002D75AA" w:rsidRPr="0053032A" w:rsidRDefault="002D75AA" w:rsidP="00C02F44">
      <w:pPr>
        <w:numPr>
          <w:ilvl w:val="0"/>
          <w:numId w:val="2"/>
        </w:numPr>
        <w:tabs>
          <w:tab w:val="clear" w:pos="0"/>
        </w:tabs>
        <w:ind w:left="426" w:hanging="426"/>
        <w:jc w:val="both"/>
        <w:rPr>
          <w:b/>
          <w:caps/>
        </w:rPr>
      </w:pPr>
      <w:r w:rsidRPr="0053032A">
        <w:rPr>
          <w:b/>
          <w:bCs/>
        </w:rPr>
        <w:t>Projekts</w:t>
      </w:r>
    </w:p>
    <w:p w14:paraId="5ACBBA5E" w14:textId="77777777" w:rsidR="00315382" w:rsidRPr="0053032A" w:rsidRDefault="00F70D26" w:rsidP="00C02F44">
      <w:pPr>
        <w:pStyle w:val="Apakpunkts"/>
        <w:numPr>
          <w:ilvl w:val="0"/>
          <w:numId w:val="0"/>
        </w:numPr>
        <w:ind w:left="426"/>
        <w:jc w:val="both"/>
        <w:rPr>
          <w:rFonts w:ascii="Times New Roman" w:hAnsi="Times New Roman"/>
          <w:b w:val="0"/>
          <w:sz w:val="24"/>
          <w:lang w:val="lv-LV"/>
        </w:rPr>
      </w:pPr>
      <w:r w:rsidRPr="0053032A">
        <w:rPr>
          <w:rFonts w:ascii="Times New Roman" w:hAnsi="Times New Roman"/>
          <w:b w:val="0"/>
          <w:sz w:val="24"/>
          <w:lang w:val="lv-LV"/>
        </w:rPr>
        <w:t>Iepirkuma procedūra</w:t>
      </w:r>
      <w:r w:rsidR="00315382" w:rsidRPr="0053032A">
        <w:rPr>
          <w:rFonts w:ascii="Times New Roman" w:hAnsi="Times New Roman"/>
          <w:b w:val="0"/>
          <w:sz w:val="24"/>
          <w:lang w:val="lv-LV"/>
        </w:rPr>
        <w:t xml:space="preserve"> tiek </w:t>
      </w:r>
      <w:r w:rsidRPr="0053032A">
        <w:rPr>
          <w:rFonts w:ascii="Times New Roman" w:hAnsi="Times New Roman"/>
          <w:b w:val="0"/>
          <w:sz w:val="24"/>
          <w:lang w:val="lv-LV"/>
        </w:rPr>
        <w:t xml:space="preserve">veikta Eiropas Reģionālās attīstības fonda </w:t>
      </w:r>
      <w:r w:rsidR="00315382" w:rsidRPr="0053032A">
        <w:rPr>
          <w:rFonts w:ascii="Times New Roman" w:hAnsi="Times New Roman"/>
          <w:b w:val="0"/>
          <w:sz w:val="24"/>
          <w:lang w:val="lv-LV"/>
        </w:rPr>
        <w:t>darb</w:t>
      </w:r>
      <w:r w:rsidR="001427EB" w:rsidRPr="0053032A">
        <w:rPr>
          <w:rFonts w:ascii="Times New Roman" w:hAnsi="Times New Roman"/>
          <w:b w:val="0"/>
          <w:sz w:val="24"/>
          <w:lang w:val="lv-LV"/>
        </w:rPr>
        <w:t xml:space="preserve">ības programmas </w:t>
      </w:r>
      <w:r w:rsidR="00D3264A" w:rsidRPr="0053032A">
        <w:rPr>
          <w:rFonts w:ascii="Times New Roman" w:hAnsi="Times New Roman"/>
          <w:b w:val="0"/>
          <w:bCs/>
          <w:sz w:val="24"/>
          <w:lang w:val="lv-LV"/>
        </w:rPr>
        <w:t>„</w:t>
      </w:r>
      <w:r w:rsidR="00D3264A" w:rsidRPr="0053032A">
        <w:rPr>
          <w:rFonts w:ascii="Times New Roman" w:hAnsi="Times New Roman"/>
          <w:b w:val="0"/>
          <w:sz w:val="24"/>
          <w:lang w:val="lv-LV"/>
        </w:rPr>
        <w:t xml:space="preserve">Izaugsme un nodarbinātība” </w:t>
      </w:r>
      <w:r w:rsidR="004F7B8B" w:rsidRPr="0053032A">
        <w:rPr>
          <w:rFonts w:ascii="Times New Roman" w:hAnsi="Times New Roman"/>
          <w:b w:val="0"/>
          <w:sz w:val="24"/>
          <w:lang w:val="lv-LV"/>
        </w:rPr>
        <w:t xml:space="preserve">8.1.4. specifiskā atbalsta mērķa "Uzlabot pirmā līmeņa profesionālās augstākās izglītības STEM, tajā skaitā medicīnas un radošās industrijas, studiju mācību vidi koledžās" </w:t>
      </w:r>
      <w:r w:rsidR="00245118" w:rsidRPr="0053032A">
        <w:rPr>
          <w:rFonts w:ascii="Times New Roman" w:hAnsi="Times New Roman"/>
          <w:b w:val="0"/>
          <w:sz w:val="24"/>
          <w:lang w:val="lv-LV"/>
        </w:rPr>
        <w:t>projekta “</w:t>
      </w:r>
      <w:r w:rsidR="004F7B8B" w:rsidRPr="0053032A">
        <w:rPr>
          <w:rFonts w:ascii="Times New Roman" w:hAnsi="Times New Roman"/>
          <w:b w:val="0"/>
          <w:sz w:val="24"/>
          <w:lang w:val="lv-LV"/>
        </w:rPr>
        <w:t>Rīgas Tehniskās koledžas infrastruktūras attīstība</w:t>
      </w:r>
      <w:r w:rsidR="00245118" w:rsidRPr="0053032A">
        <w:rPr>
          <w:rFonts w:ascii="Times New Roman" w:hAnsi="Times New Roman"/>
          <w:b w:val="0"/>
          <w:sz w:val="24"/>
          <w:lang w:val="lv-LV"/>
        </w:rPr>
        <w:t xml:space="preserve">" ietvaros” (Nr. </w:t>
      </w:r>
      <w:r w:rsidR="00245118" w:rsidRPr="0053032A">
        <w:rPr>
          <w:rFonts w:ascii="Times New Roman" w:hAnsi="Times New Roman"/>
          <w:b w:val="0"/>
          <w:bCs/>
          <w:sz w:val="24"/>
          <w:lang w:val="lv-LV"/>
        </w:rPr>
        <w:t>8.1.</w:t>
      </w:r>
      <w:r w:rsidR="004F7B8B" w:rsidRPr="0053032A">
        <w:rPr>
          <w:rFonts w:ascii="Times New Roman" w:hAnsi="Times New Roman"/>
          <w:b w:val="0"/>
          <w:bCs/>
          <w:sz w:val="24"/>
          <w:lang w:val="lv-LV"/>
        </w:rPr>
        <w:t>4</w:t>
      </w:r>
      <w:r w:rsidR="00245118" w:rsidRPr="0053032A">
        <w:rPr>
          <w:rFonts w:ascii="Times New Roman" w:hAnsi="Times New Roman"/>
          <w:b w:val="0"/>
          <w:bCs/>
          <w:sz w:val="24"/>
          <w:lang w:val="lv-LV"/>
        </w:rPr>
        <w:t>.0/1</w:t>
      </w:r>
      <w:r w:rsidR="004F7B8B" w:rsidRPr="0053032A">
        <w:rPr>
          <w:rFonts w:ascii="Times New Roman" w:hAnsi="Times New Roman"/>
          <w:b w:val="0"/>
          <w:bCs/>
          <w:sz w:val="24"/>
          <w:lang w:val="lv-LV"/>
        </w:rPr>
        <w:t>7</w:t>
      </w:r>
      <w:r w:rsidR="00245118" w:rsidRPr="0053032A">
        <w:rPr>
          <w:rFonts w:ascii="Times New Roman" w:hAnsi="Times New Roman"/>
          <w:b w:val="0"/>
          <w:bCs/>
          <w:sz w:val="24"/>
          <w:lang w:val="lv-LV"/>
        </w:rPr>
        <w:t>/I/0</w:t>
      </w:r>
      <w:r w:rsidR="004F7B8B" w:rsidRPr="0053032A">
        <w:rPr>
          <w:rFonts w:ascii="Times New Roman" w:hAnsi="Times New Roman"/>
          <w:b w:val="0"/>
          <w:bCs/>
          <w:sz w:val="24"/>
          <w:lang w:val="lv-LV"/>
        </w:rPr>
        <w:t>01</w:t>
      </w:r>
      <w:r w:rsidR="00245118" w:rsidRPr="0053032A">
        <w:rPr>
          <w:rFonts w:ascii="Times New Roman" w:hAnsi="Times New Roman"/>
          <w:b w:val="0"/>
          <w:sz w:val="24"/>
          <w:lang w:val="lv-LV"/>
        </w:rPr>
        <w:t>)</w:t>
      </w:r>
      <w:r w:rsidR="00315382" w:rsidRPr="0053032A">
        <w:rPr>
          <w:rFonts w:ascii="Times New Roman" w:hAnsi="Times New Roman"/>
          <w:b w:val="0"/>
          <w:sz w:val="24"/>
          <w:lang w:val="lv-LV"/>
        </w:rPr>
        <w:t xml:space="preserve"> ietvaros</w:t>
      </w:r>
      <w:r w:rsidR="001E5027" w:rsidRPr="0053032A">
        <w:rPr>
          <w:rFonts w:ascii="Times New Roman" w:hAnsi="Times New Roman"/>
          <w:b w:val="0"/>
          <w:sz w:val="24"/>
          <w:lang w:val="lv-LV"/>
        </w:rPr>
        <w:t xml:space="preserve"> (turpmāk – Projekts)</w:t>
      </w:r>
      <w:r w:rsidR="00315382" w:rsidRPr="0053032A">
        <w:rPr>
          <w:rFonts w:ascii="Times New Roman" w:hAnsi="Times New Roman"/>
          <w:b w:val="0"/>
          <w:sz w:val="24"/>
          <w:lang w:val="lv-LV"/>
        </w:rPr>
        <w:t>.</w:t>
      </w:r>
    </w:p>
    <w:p w14:paraId="54B98DE6" w14:textId="77777777" w:rsidR="001427EB" w:rsidRPr="0053032A" w:rsidRDefault="001427EB" w:rsidP="001427EB">
      <w:pPr>
        <w:pStyle w:val="Apakpunkts"/>
        <w:numPr>
          <w:ilvl w:val="0"/>
          <w:numId w:val="0"/>
        </w:numPr>
        <w:ind w:left="720"/>
        <w:jc w:val="both"/>
        <w:rPr>
          <w:rFonts w:ascii="Times New Roman" w:hAnsi="Times New Roman"/>
          <w:b w:val="0"/>
          <w:sz w:val="24"/>
          <w:lang w:val="lv-LV"/>
        </w:rPr>
      </w:pPr>
    </w:p>
    <w:p w14:paraId="6D85A404" w14:textId="77777777" w:rsidR="00E5715F" w:rsidRPr="0053032A" w:rsidRDefault="00E5715F" w:rsidP="00A91645">
      <w:pPr>
        <w:numPr>
          <w:ilvl w:val="0"/>
          <w:numId w:val="2"/>
        </w:numPr>
        <w:tabs>
          <w:tab w:val="clear" w:pos="0"/>
        </w:tabs>
        <w:ind w:left="426" w:hanging="426"/>
        <w:rPr>
          <w:b/>
          <w:caps/>
        </w:rPr>
      </w:pPr>
      <w:r w:rsidRPr="0053032A">
        <w:rPr>
          <w:b/>
        </w:rPr>
        <w:t xml:space="preserve">Iepirkuma </w:t>
      </w:r>
      <w:r w:rsidR="002F71C2" w:rsidRPr="0053032A">
        <w:rPr>
          <w:b/>
        </w:rPr>
        <w:t xml:space="preserve">procedūras </w:t>
      </w:r>
      <w:r w:rsidRPr="0053032A">
        <w:rPr>
          <w:b/>
        </w:rPr>
        <w:t>dokumentu pieejamība</w:t>
      </w:r>
    </w:p>
    <w:p w14:paraId="3AF22A22" w14:textId="77777777" w:rsidR="00A8686A" w:rsidRPr="0053032A" w:rsidRDefault="00A8686A" w:rsidP="003A3684">
      <w:pPr>
        <w:numPr>
          <w:ilvl w:val="1"/>
          <w:numId w:val="2"/>
        </w:numPr>
        <w:ind w:left="851" w:hanging="425"/>
        <w:jc w:val="both"/>
      </w:pPr>
      <w:r w:rsidRPr="0053032A">
        <w:rPr>
          <w:bCs/>
        </w:rPr>
        <w:t xml:space="preserve">Iepirkuma procedūras dokumentācijai ir </w:t>
      </w:r>
      <w:r w:rsidRPr="0053032A">
        <w:rPr>
          <w:bCs/>
          <w:color w:val="000000"/>
        </w:rPr>
        <w:t xml:space="preserve">nodrošināta </w:t>
      </w:r>
      <w:r w:rsidRPr="0053032A">
        <w:rPr>
          <w:b/>
          <w:bCs/>
          <w:color w:val="000000"/>
        </w:rPr>
        <w:t>tieša un brīva elektroniskā pieeja</w:t>
      </w:r>
      <w:r w:rsidRPr="0053032A">
        <w:rPr>
          <w:bCs/>
          <w:color w:val="000000"/>
        </w:rPr>
        <w:t xml:space="preserve"> </w:t>
      </w:r>
      <w:r w:rsidR="00C52DE1" w:rsidRPr="0053032A">
        <w:t xml:space="preserve">Pasūtītāja mājaslapā internetā </w:t>
      </w:r>
      <w:r w:rsidR="005426B6" w:rsidRPr="0053032A">
        <w:t>http://www.</w:t>
      </w:r>
      <w:r w:rsidR="00924DF5" w:rsidRPr="0053032A">
        <w:t>rtk</w:t>
      </w:r>
      <w:r w:rsidR="005426B6" w:rsidRPr="0053032A">
        <w:t xml:space="preserve">.lv, sadaļā </w:t>
      </w:r>
      <w:r w:rsidR="005426B6" w:rsidRPr="0053032A">
        <w:rPr>
          <w:bCs/>
        </w:rPr>
        <w:t>„</w:t>
      </w:r>
      <w:r w:rsidR="003A3684" w:rsidRPr="0053032A">
        <w:t>Iepirkumi 2018</w:t>
      </w:r>
      <w:r w:rsidR="00924DF5" w:rsidRPr="0053032A">
        <w:t>.gads</w:t>
      </w:r>
      <w:r w:rsidR="005426B6" w:rsidRPr="0053032A">
        <w:t>” (</w:t>
      </w:r>
      <w:hyperlink r:id="rId9" w:history="1">
        <w:r w:rsidR="003A3684" w:rsidRPr="0053032A">
          <w:rPr>
            <w:rStyle w:val="Hyperlink"/>
          </w:rPr>
          <w:t>http://www.rtk.lv/?sadala=6125</w:t>
        </w:r>
      </w:hyperlink>
      <w:r w:rsidR="003A3684" w:rsidRPr="0053032A">
        <w:t>)</w:t>
      </w:r>
      <w:r w:rsidR="00284FD4" w:rsidRPr="0053032A">
        <w:t xml:space="preserve"> un elektronisko iepirkumu sistēmā apakšsistēmā „e-konkursi” https://www.eis.gov.lv/EKEIS/Supplier</w:t>
      </w:r>
      <w:r w:rsidR="003A3684" w:rsidRPr="0053032A">
        <w:t>.</w:t>
      </w:r>
    </w:p>
    <w:p w14:paraId="77473DC7" w14:textId="77777777" w:rsidR="00284FD4" w:rsidRPr="0053032A" w:rsidRDefault="00284FD4" w:rsidP="003A3684">
      <w:pPr>
        <w:numPr>
          <w:ilvl w:val="1"/>
          <w:numId w:val="2"/>
        </w:numPr>
        <w:ind w:left="851" w:hanging="425"/>
        <w:jc w:val="both"/>
        <w:rPr>
          <w:szCs w:val="22"/>
        </w:rPr>
      </w:pPr>
      <w:r w:rsidRPr="0053032A">
        <w:t>Pasūtītājs nodrošina iespēju ieinteresētajiem piegādātājiem iepazīties ar iepirkuma procedūras dokumentāciju uz vietas nolikuma 2.punktā minētajā adresē, iepriekš sazinoties ar nolikuma 5.punktā minēto kontaktpersonu.</w:t>
      </w:r>
    </w:p>
    <w:p w14:paraId="0319FCEC" w14:textId="77777777" w:rsidR="00410463" w:rsidRPr="0053032A" w:rsidRDefault="00410463" w:rsidP="003A3684">
      <w:pPr>
        <w:numPr>
          <w:ilvl w:val="1"/>
          <w:numId w:val="2"/>
        </w:numPr>
        <w:ind w:left="851" w:hanging="425"/>
        <w:jc w:val="both"/>
        <w:rPr>
          <w:szCs w:val="22"/>
        </w:rPr>
      </w:pPr>
      <w:r w:rsidRPr="0053032A">
        <w:rPr>
          <w:szCs w:val="22"/>
        </w:rPr>
        <w:t>Ja ieinteresētais piegādātājs pieprasa izsniegt Konkursa dokumentus drukātā veidā, pasūtītājs tos izsniedz ieinteresētajam piegādātājam 3 (trīs) darbdienu laikā pēc tam, kad saņemts šo dokumentu pieprasījums, ievērojot nosacījumu, ka dokumentu pieprasījums iesniegts laikus pirms piedāvājumu iesniegšanas termiņa.</w:t>
      </w:r>
    </w:p>
    <w:p w14:paraId="1708A681" w14:textId="77777777" w:rsidR="003A3684" w:rsidRPr="0053032A" w:rsidRDefault="00410463" w:rsidP="003A3684">
      <w:pPr>
        <w:numPr>
          <w:ilvl w:val="1"/>
          <w:numId w:val="2"/>
        </w:numPr>
        <w:ind w:left="851" w:hanging="425"/>
        <w:jc w:val="both"/>
        <w:rPr>
          <w:szCs w:val="22"/>
        </w:rPr>
      </w:pPr>
      <w:r w:rsidRPr="0053032A">
        <w:rPr>
          <w:bCs/>
          <w:iCs/>
        </w:rPr>
        <w:t xml:space="preserve">Papildu informācija, kas tiks sniegta saistībā ar šo iepirkuma procedūru, tiks publicēta </w:t>
      </w:r>
      <w:r w:rsidRPr="0053032A">
        <w:t xml:space="preserve">Pasūtītāja mājaslapā un </w:t>
      </w:r>
      <w:r w:rsidRPr="0053032A">
        <w:rPr>
          <w:sz w:val="22"/>
          <w:szCs w:val="22"/>
        </w:rPr>
        <w:t>elektronisko iepirkumu sistēmā apakšsistēmā „e-konkursi” https://www.eis.gov.lv/EKEIS/Supplier</w:t>
      </w:r>
      <w:r w:rsidRPr="0053032A">
        <w:rPr>
          <w:bCs/>
          <w:iCs/>
        </w:rPr>
        <w:t xml:space="preserve">. Ieinteresētajam piegādātājam ir pienākums sekot līdzi publicētajai informācijai. </w:t>
      </w:r>
      <w:r w:rsidRPr="0053032A">
        <w:t xml:space="preserve">Pasūtītājs </w:t>
      </w:r>
      <w:r w:rsidRPr="0053032A">
        <w:rPr>
          <w:bCs/>
          <w:iCs/>
        </w:rPr>
        <w:t>nav atbildīgs par to, ja kāds ieinteresētais piegādātājs nav iepazinies ar informāciju, kurai ir nodrošināta brīva un tieša elektroniskā pieeja</w:t>
      </w:r>
      <w:r w:rsidRPr="0053032A">
        <w:t>.</w:t>
      </w:r>
    </w:p>
    <w:p w14:paraId="41E86241" w14:textId="77777777" w:rsidR="001427EB" w:rsidRPr="0053032A" w:rsidRDefault="001427EB" w:rsidP="001427EB">
      <w:pPr>
        <w:ind w:left="709"/>
        <w:jc w:val="both"/>
        <w:rPr>
          <w:szCs w:val="22"/>
        </w:rPr>
      </w:pPr>
    </w:p>
    <w:p w14:paraId="0B0E3BB9" w14:textId="77777777" w:rsidR="00A8686A" w:rsidRPr="0053032A" w:rsidRDefault="002F71C2" w:rsidP="00A91645">
      <w:pPr>
        <w:numPr>
          <w:ilvl w:val="0"/>
          <w:numId w:val="2"/>
        </w:numPr>
        <w:tabs>
          <w:tab w:val="clear" w:pos="0"/>
        </w:tabs>
        <w:ind w:left="426" w:hanging="426"/>
        <w:rPr>
          <w:b/>
          <w:caps/>
        </w:rPr>
      </w:pPr>
      <w:r w:rsidRPr="0053032A">
        <w:rPr>
          <w:b/>
          <w:caps/>
        </w:rPr>
        <w:t>P</w:t>
      </w:r>
      <w:r w:rsidRPr="0053032A">
        <w:rPr>
          <w:b/>
        </w:rPr>
        <w:t>apildu informācijas pieprasīšanas kārtība</w:t>
      </w:r>
    </w:p>
    <w:p w14:paraId="3C15CF18" w14:textId="77777777" w:rsidR="00B70796" w:rsidRPr="0053032A" w:rsidRDefault="002F71C2" w:rsidP="00A91645">
      <w:pPr>
        <w:numPr>
          <w:ilvl w:val="1"/>
          <w:numId w:val="2"/>
        </w:numPr>
        <w:ind w:left="993" w:hanging="567"/>
        <w:jc w:val="both"/>
        <w:rPr>
          <w:szCs w:val="22"/>
        </w:rPr>
      </w:pPr>
      <w:r w:rsidRPr="0053032A">
        <w:t>Papildu informāciju ieinteresētais piegādātājs var pieprasīt</w:t>
      </w:r>
      <w:r w:rsidR="00DC625B" w:rsidRPr="0053032A">
        <w:t xml:space="preserve"> latviešu valodā</w:t>
      </w:r>
      <w:r w:rsidRPr="0053032A">
        <w:t>, nosūtot pieprasījumu</w:t>
      </w:r>
      <w:r w:rsidR="00F45981" w:rsidRPr="0053032A">
        <w:t xml:space="preserve"> </w:t>
      </w:r>
      <w:r w:rsidR="001427EB" w:rsidRPr="0053032A">
        <w:t>pa pastu, faksu vai</w:t>
      </w:r>
      <w:r w:rsidRPr="0053032A">
        <w:t xml:space="preserve"> e-pastu</w:t>
      </w:r>
      <w:r w:rsidR="00A857DA" w:rsidRPr="0053032A">
        <w:t xml:space="preserve"> (</w:t>
      </w:r>
      <w:r w:rsidRPr="0053032A">
        <w:t xml:space="preserve">kas norādīti </w:t>
      </w:r>
      <w:r w:rsidR="00E64045" w:rsidRPr="0053032A">
        <w:t>n</w:t>
      </w:r>
      <w:r w:rsidRPr="0053032A">
        <w:t>olikuma 2.punktā</w:t>
      </w:r>
      <w:r w:rsidR="00A857DA" w:rsidRPr="0053032A">
        <w:t>), pieprasījumā ietverot arī iepirkuma procedūras nosaukumu un identifikācijas numuru</w:t>
      </w:r>
      <w:r w:rsidR="000A1224" w:rsidRPr="0053032A">
        <w:t>.</w:t>
      </w:r>
    </w:p>
    <w:p w14:paraId="2BB6AFF9" w14:textId="77777777" w:rsidR="000A1224" w:rsidRPr="0053032A" w:rsidRDefault="00410463" w:rsidP="00695FCB">
      <w:pPr>
        <w:numPr>
          <w:ilvl w:val="1"/>
          <w:numId w:val="2"/>
        </w:numPr>
        <w:ind w:left="993" w:hanging="567"/>
        <w:jc w:val="both"/>
        <w:rPr>
          <w:szCs w:val="22"/>
        </w:rPr>
      </w:pPr>
      <w:r w:rsidRPr="0053032A">
        <w:rPr>
          <w:szCs w:val="22"/>
        </w:rPr>
        <w:t xml:space="preserve">Papildu informācija tiks </w:t>
      </w:r>
      <w:r w:rsidRPr="0053032A">
        <w:t xml:space="preserve">nosūtīta piegādātājam, kas uzdevis jautājumu, kā arī vienlaikus ievietota Pasūtītāja mājaslapā internetā un elektronisko iepirkumu sistēmā apakšsistēmā </w:t>
      </w:r>
      <w:r w:rsidRPr="0053032A">
        <w:lastRenderedPageBreak/>
        <w:t>„e-konkursi”, kurā ir pieejami iepirkuma procedūras dokumenti, norādot arī uzdoto jautājumu</w:t>
      </w:r>
      <w:r w:rsidRPr="0053032A">
        <w:rPr>
          <w:szCs w:val="22"/>
        </w:rPr>
        <w:t>.</w:t>
      </w:r>
    </w:p>
    <w:p w14:paraId="1A89BEA6" w14:textId="77777777" w:rsidR="00B70796" w:rsidRPr="0053032A" w:rsidRDefault="00B70796" w:rsidP="00A91645">
      <w:pPr>
        <w:numPr>
          <w:ilvl w:val="1"/>
          <w:numId w:val="2"/>
        </w:numPr>
        <w:ind w:left="993" w:hanging="567"/>
        <w:jc w:val="both"/>
      </w:pPr>
      <w:r w:rsidRPr="0053032A">
        <w:t xml:space="preserve">Jebkura papildu informācija, kas tiks sniegta saistībā ar </w:t>
      </w:r>
      <w:r w:rsidR="000A1224" w:rsidRPr="0053032A">
        <w:t>Konkursu</w:t>
      </w:r>
      <w:r w:rsidRPr="0053032A">
        <w:t>, tiks publicēta Pasūtītāja mājaslapā internetā pie nolikuma (</w:t>
      </w:r>
      <w:hyperlink r:id="rId10" w:history="1">
        <w:r w:rsidR="000A1224" w:rsidRPr="0053032A">
          <w:rPr>
            <w:rStyle w:val="Hyperlink"/>
          </w:rPr>
          <w:t>http://www.rtk.lv/?sadala=6125</w:t>
        </w:r>
      </w:hyperlink>
      <w:r w:rsidRPr="0053032A">
        <w:t>)</w:t>
      </w:r>
      <w:r w:rsidR="00410463" w:rsidRPr="0053032A">
        <w:t xml:space="preserve"> un elektronisko iepirkumu sistēmā apakšsistēmā „e-konkursi” https://www.eis.gov.lv/EKEIS/Supplier</w:t>
      </w:r>
      <w:r w:rsidRPr="0053032A">
        <w:t>. Ieinteresētajam piegādātājam ir pienākums sekot līdzi publicētajai informācijai. Komisija nav atbildīga par to, ja kāda ieinteresētā persona nav iepazinusies ar informāciju, kurai ir nodrošināta brīva un tieša elektroniskā pieeja.</w:t>
      </w:r>
    </w:p>
    <w:p w14:paraId="31639BF4" w14:textId="77777777" w:rsidR="00A236D8" w:rsidRPr="0053032A" w:rsidRDefault="00A857DA" w:rsidP="00A91645">
      <w:pPr>
        <w:numPr>
          <w:ilvl w:val="1"/>
          <w:numId w:val="2"/>
        </w:numPr>
        <w:ind w:left="993" w:hanging="567"/>
        <w:jc w:val="both"/>
      </w:pPr>
      <w:r w:rsidRPr="0053032A">
        <w:t xml:space="preserve">Papildu informācija par iepirkuma procedūras dokumentos iekļautajām prasībām uz piedāvājuma sagatavošanu un iesniegšanu vai pretendentu atlasi tiks sniegta piecu </w:t>
      </w:r>
      <w:r w:rsidR="000E2F25" w:rsidRPr="0053032A">
        <w:t>darb</w:t>
      </w:r>
      <w:r w:rsidRPr="0053032A">
        <w:t>dienu laikā, bet ne vēlāk kā sešas dienas pirms piedāvājuma iesniegšanas termiņa beigām, ja ieinteresētais piegādātājs papildu informāciju būs pieprasījis laikus</w:t>
      </w:r>
      <w:r w:rsidR="00A236D8" w:rsidRPr="0053032A">
        <w:t>.</w:t>
      </w:r>
    </w:p>
    <w:p w14:paraId="5562BB94" w14:textId="77777777" w:rsidR="00695FCB" w:rsidRPr="0053032A" w:rsidRDefault="00695FCB" w:rsidP="00695FCB">
      <w:pPr>
        <w:numPr>
          <w:ilvl w:val="1"/>
          <w:numId w:val="2"/>
        </w:numPr>
        <w:ind w:left="993" w:hanging="567"/>
        <w:jc w:val="both"/>
        <w:rPr>
          <w:szCs w:val="22"/>
        </w:rPr>
      </w:pPr>
      <w:r w:rsidRPr="0053032A">
        <w:t>Par jautājuma saņemšanas dienu tiek uzskatīts saņemšanas datums darba laikā: no pirmdienas līdz ceturtdienai: 08:30 – 17:00; piektdienās: 08:30-16:00.</w:t>
      </w:r>
    </w:p>
    <w:p w14:paraId="47C2F1BC" w14:textId="77777777" w:rsidR="00A91645" w:rsidRPr="0053032A" w:rsidRDefault="00A91645" w:rsidP="00A15294">
      <w:pPr>
        <w:ind w:left="993"/>
        <w:jc w:val="both"/>
        <w:rPr>
          <w:szCs w:val="22"/>
        </w:rPr>
      </w:pPr>
    </w:p>
    <w:p w14:paraId="1CC09264" w14:textId="77777777" w:rsidR="00695FCB" w:rsidRPr="0053032A" w:rsidRDefault="002D7581" w:rsidP="00695FCB">
      <w:pPr>
        <w:numPr>
          <w:ilvl w:val="0"/>
          <w:numId w:val="2"/>
        </w:numPr>
        <w:tabs>
          <w:tab w:val="clear" w:pos="0"/>
        </w:tabs>
        <w:ind w:left="426" w:hanging="426"/>
        <w:jc w:val="both"/>
        <w:rPr>
          <w:szCs w:val="22"/>
        </w:rPr>
      </w:pPr>
      <w:r w:rsidRPr="0053032A">
        <w:rPr>
          <w:rFonts w:eastAsia="Courier New"/>
          <w:b/>
          <w:lang w:eastAsia="lv-LV"/>
        </w:rPr>
        <w:t>Prasības piedāvājuma iesniegšanai un noformējumam</w:t>
      </w:r>
    </w:p>
    <w:p w14:paraId="22BCB8AF" w14:textId="3C6D82BB" w:rsidR="00410463" w:rsidRPr="0053032A" w:rsidRDefault="00410463" w:rsidP="00835139">
      <w:pPr>
        <w:pStyle w:val="ListParagraph"/>
        <w:numPr>
          <w:ilvl w:val="1"/>
          <w:numId w:val="2"/>
        </w:numPr>
        <w:ind w:left="993" w:hanging="567"/>
        <w:jc w:val="both"/>
        <w:rPr>
          <w:szCs w:val="22"/>
          <w:lang w:val="lv-LV"/>
        </w:rPr>
      </w:pPr>
      <w:r w:rsidRPr="0053032A">
        <w:rPr>
          <w:rFonts w:eastAsia="Courier New"/>
          <w:lang w:val="lv-LV" w:eastAsia="lv-LV"/>
        </w:rPr>
        <w:t>Piedāvājum</w:t>
      </w:r>
      <w:r w:rsidR="00E07EC9" w:rsidRPr="0053032A">
        <w:rPr>
          <w:rFonts w:eastAsia="Courier New"/>
          <w:lang w:val="lv-LV" w:eastAsia="lv-LV"/>
        </w:rPr>
        <w:t xml:space="preserve">s konkursam jāiesniedz </w:t>
      </w:r>
      <w:r w:rsidR="00E07EC9" w:rsidRPr="00CB04B9">
        <w:rPr>
          <w:rFonts w:eastAsia="Courier New"/>
          <w:lang w:val="lv-LV" w:eastAsia="lv-LV"/>
        </w:rPr>
        <w:t>līdz 2018</w:t>
      </w:r>
      <w:r w:rsidRPr="00CB04B9">
        <w:rPr>
          <w:rFonts w:eastAsia="Courier New"/>
          <w:lang w:val="lv-LV" w:eastAsia="lv-LV"/>
        </w:rPr>
        <w:t xml:space="preserve">.gada </w:t>
      </w:r>
      <w:r w:rsidR="00CB04B9" w:rsidRPr="00CB04B9">
        <w:rPr>
          <w:rFonts w:eastAsia="Courier New"/>
          <w:lang w:val="lv-LV" w:eastAsia="lv-LV"/>
        </w:rPr>
        <w:t>21</w:t>
      </w:r>
      <w:r w:rsidR="00964741" w:rsidRPr="00CB04B9">
        <w:rPr>
          <w:rFonts w:eastAsia="Courier New"/>
          <w:lang w:val="lv-LV" w:eastAsia="lv-LV"/>
        </w:rPr>
        <w:t>.</w:t>
      </w:r>
      <w:r w:rsidR="00CB04B9" w:rsidRPr="00CB04B9">
        <w:rPr>
          <w:rFonts w:eastAsia="Courier New"/>
          <w:lang w:val="lv-LV" w:eastAsia="lv-LV"/>
        </w:rPr>
        <w:t>jūnijam</w:t>
      </w:r>
      <w:r w:rsidRPr="0053032A">
        <w:rPr>
          <w:rFonts w:eastAsia="Courier New"/>
          <w:lang w:val="lv-LV" w:eastAsia="lv-LV"/>
        </w:rPr>
        <w:t xml:space="preserve"> elektroniski Elektronisko iepirkumu sistēmas e-konkursu apakšsistēmā, ievērojot šādas pretendenta izvēles iespējas:</w:t>
      </w:r>
    </w:p>
    <w:p w14:paraId="3D05C773" w14:textId="77777777" w:rsidR="00410463" w:rsidRPr="0053032A" w:rsidRDefault="00E07EC9" w:rsidP="00410463">
      <w:pPr>
        <w:pStyle w:val="ListParagraph"/>
        <w:numPr>
          <w:ilvl w:val="2"/>
          <w:numId w:val="2"/>
        </w:numPr>
        <w:tabs>
          <w:tab w:val="clear" w:pos="1702"/>
        </w:tabs>
        <w:ind w:hanging="709"/>
        <w:jc w:val="both"/>
        <w:rPr>
          <w:szCs w:val="22"/>
          <w:lang w:val="lv-LV"/>
        </w:rPr>
      </w:pPr>
      <w:r w:rsidRPr="0053032A">
        <w:rPr>
          <w:lang w:val="lv-LV"/>
        </w:rPr>
        <w:t>izmantojot e-konkursu apakšsistēmas piedāvātos rīkus, aizpildot minētās sistēmas e-konkursu apakšsistēmā šīs iepirkuma procedūras sadaļā ievietotās formas;</w:t>
      </w:r>
    </w:p>
    <w:p w14:paraId="21C15142" w14:textId="77777777" w:rsidR="00E07EC9" w:rsidRPr="0053032A" w:rsidRDefault="00E07EC9" w:rsidP="00410463">
      <w:pPr>
        <w:pStyle w:val="ListParagraph"/>
        <w:numPr>
          <w:ilvl w:val="2"/>
          <w:numId w:val="2"/>
        </w:numPr>
        <w:tabs>
          <w:tab w:val="clear" w:pos="1702"/>
        </w:tabs>
        <w:ind w:hanging="709"/>
        <w:jc w:val="both"/>
        <w:rPr>
          <w:szCs w:val="22"/>
          <w:lang w:val="lv-LV"/>
        </w:rPr>
      </w:pPr>
      <w:r w:rsidRPr="0053032A">
        <w:rPr>
          <w:lang w:val="lv-LV"/>
        </w:rPr>
        <w:t>elektroniski aizpildāmos dokumentus elektroniski sagatavojot ārpus Elektronisko iepirkumu sistēmas e</w:t>
      </w:r>
      <w:r w:rsidRPr="0053032A">
        <w:rPr>
          <w:lang w:val="lv-LV"/>
        </w:rPr>
        <w:noBreakHyphen/>
        <w:t>konkursu apakšsistēmas un pievienojot prasībām atbilstošā Elektronisko iepirkumu sistēmas saskarnes laukā (šādā gadījumā pretendents ir atbildīgs par aizpildāmo formu atbilstību dokumentācijas prasībām un formu paraugiem);</w:t>
      </w:r>
    </w:p>
    <w:p w14:paraId="10571996" w14:textId="77777777" w:rsidR="00E07EC9" w:rsidRPr="0053032A" w:rsidRDefault="00E07EC9" w:rsidP="00410463">
      <w:pPr>
        <w:pStyle w:val="ListParagraph"/>
        <w:numPr>
          <w:ilvl w:val="2"/>
          <w:numId w:val="2"/>
        </w:numPr>
        <w:tabs>
          <w:tab w:val="clear" w:pos="1702"/>
        </w:tabs>
        <w:ind w:hanging="709"/>
        <w:jc w:val="both"/>
        <w:rPr>
          <w:szCs w:val="22"/>
          <w:lang w:val="lv-LV"/>
        </w:rPr>
      </w:pPr>
      <w:r w:rsidRPr="0053032A">
        <w:rPr>
          <w:lang w:val="lv-LV"/>
        </w:rPr>
        <w:t>elektroniski sagatavoto piedāvājumu šifrējot ārpus e</w:t>
      </w:r>
      <w:r w:rsidRPr="0053032A">
        <w:rPr>
          <w:lang w:val="lv-LV"/>
        </w:rPr>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87D4357" w14:textId="77777777" w:rsidR="00E07EC9" w:rsidRPr="0053032A" w:rsidRDefault="00E07EC9" w:rsidP="00835139">
      <w:pPr>
        <w:pStyle w:val="ListParagraph"/>
        <w:numPr>
          <w:ilvl w:val="1"/>
          <w:numId w:val="2"/>
        </w:numPr>
        <w:ind w:left="993" w:hanging="567"/>
        <w:jc w:val="both"/>
        <w:rPr>
          <w:szCs w:val="22"/>
          <w:lang w:val="lv-LV"/>
        </w:rPr>
      </w:pPr>
      <w:r w:rsidRPr="0053032A">
        <w:rPr>
          <w:lang w:val="lv-LV"/>
        </w:rPr>
        <w:t>Ārpus Elektronisko iepirkumu sistēmas e-konkursu apakšsistēmas iesniegtie piedāvājumi tiks atzīti par neatbilstošiem Nolikuma prasībām.</w:t>
      </w:r>
    </w:p>
    <w:p w14:paraId="788D551E" w14:textId="77777777" w:rsidR="00E07EC9" w:rsidRPr="0053032A" w:rsidRDefault="00E07EC9" w:rsidP="00835139">
      <w:pPr>
        <w:pStyle w:val="ListParagraph"/>
        <w:numPr>
          <w:ilvl w:val="1"/>
          <w:numId w:val="2"/>
        </w:numPr>
        <w:ind w:left="993" w:hanging="567"/>
        <w:jc w:val="both"/>
        <w:rPr>
          <w:szCs w:val="22"/>
          <w:lang w:val="lv-LV"/>
        </w:rPr>
      </w:pPr>
      <w:r w:rsidRPr="0053032A">
        <w:rPr>
          <w:lang w:val="lv-LV"/>
        </w:rPr>
        <w:t>Sagatavojot piedāvājumu, pretendents ievēro, ka:</w:t>
      </w:r>
    </w:p>
    <w:p w14:paraId="61074B1E" w14:textId="77777777" w:rsidR="00E07EC9" w:rsidRPr="0053032A" w:rsidRDefault="00E07EC9" w:rsidP="00E07EC9">
      <w:pPr>
        <w:pStyle w:val="ListParagraph"/>
        <w:numPr>
          <w:ilvl w:val="2"/>
          <w:numId w:val="2"/>
        </w:numPr>
        <w:tabs>
          <w:tab w:val="clear" w:pos="1702"/>
        </w:tabs>
        <w:ind w:left="1701" w:hanging="708"/>
        <w:jc w:val="both"/>
        <w:rPr>
          <w:szCs w:val="22"/>
          <w:lang w:val="lv-LV"/>
        </w:rPr>
      </w:pPr>
      <w:r w:rsidRPr="0053032A">
        <w:rPr>
          <w:lang w:val="lv-LV"/>
        </w:rPr>
        <w:t>Pieteikuma veidlapa un finanšu piedāvājums saskaņā ar e</w:t>
      </w:r>
      <w:r w:rsidRPr="0053032A">
        <w:rPr>
          <w:lang w:val="lv-LV"/>
        </w:rPr>
        <w:noBreakHyphen/>
        <w:t>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6FD9BB67" w14:textId="77777777" w:rsidR="00E07EC9" w:rsidRPr="0053032A" w:rsidRDefault="00E07EC9" w:rsidP="00E07EC9">
      <w:pPr>
        <w:pStyle w:val="ListParagraph"/>
        <w:numPr>
          <w:ilvl w:val="2"/>
          <w:numId w:val="2"/>
        </w:numPr>
        <w:tabs>
          <w:tab w:val="clear" w:pos="1702"/>
        </w:tabs>
        <w:ind w:left="1701" w:hanging="708"/>
        <w:jc w:val="both"/>
        <w:rPr>
          <w:szCs w:val="22"/>
          <w:lang w:val="lv-LV"/>
        </w:rPr>
      </w:pPr>
      <w:r w:rsidRPr="0053032A">
        <w:rPr>
          <w:lang w:val="lv-LV"/>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0EF741C7" w14:textId="77777777" w:rsidR="00E07EC9" w:rsidRPr="0053032A" w:rsidRDefault="00E07EC9" w:rsidP="00835139">
      <w:pPr>
        <w:pStyle w:val="ListParagraph"/>
        <w:numPr>
          <w:ilvl w:val="1"/>
          <w:numId w:val="2"/>
        </w:numPr>
        <w:ind w:left="993" w:hanging="567"/>
        <w:jc w:val="both"/>
        <w:rPr>
          <w:szCs w:val="22"/>
          <w:lang w:val="lv-LV"/>
        </w:rPr>
      </w:pPr>
      <w:r w:rsidRPr="0053032A">
        <w:rPr>
          <w:lang w:val="lv-LV"/>
        </w:rPr>
        <w:t>Ja pretendents piedāvājuma datu aizsardzībai izmantojis piedāvājuma papildu šifrēšanu (saskaņā ar 10.1.3.apakšpunkt</w:t>
      </w:r>
      <w:r w:rsidR="002D7581" w:rsidRPr="0053032A">
        <w:rPr>
          <w:lang w:val="lv-LV"/>
        </w:rPr>
        <w:t xml:space="preserve">u), pretendentam ne vēlāk kā 15 </w:t>
      </w:r>
      <w:r w:rsidRPr="0053032A">
        <w:rPr>
          <w:lang w:val="lv-LV"/>
        </w:rPr>
        <w:t xml:space="preserve">(piecpadsmit) minūtes pēc </w:t>
      </w:r>
      <w:r w:rsidRPr="0053032A">
        <w:rPr>
          <w:lang w:val="lv-LV"/>
        </w:rPr>
        <w:lastRenderedPageBreak/>
        <w:t>piedāvājumu iesniegšanas termiņa beigām iepirkuma komisijai jāiesniedz elektroniskā atslēga ar paroli šifrētā dokumenta atvēršanai.</w:t>
      </w:r>
    </w:p>
    <w:p w14:paraId="3EA31D60" w14:textId="77777777" w:rsidR="00E07EC9" w:rsidRPr="0053032A" w:rsidRDefault="00E07EC9" w:rsidP="00835139">
      <w:pPr>
        <w:pStyle w:val="ListParagraph"/>
        <w:numPr>
          <w:ilvl w:val="1"/>
          <w:numId w:val="2"/>
        </w:numPr>
        <w:ind w:left="993" w:hanging="567"/>
        <w:jc w:val="both"/>
        <w:rPr>
          <w:szCs w:val="22"/>
          <w:lang w:val="lv-LV"/>
        </w:rPr>
      </w:pPr>
      <w:r w:rsidRPr="0053032A">
        <w:rPr>
          <w:rFonts w:eastAsia="Courier New"/>
          <w:lang w:val="lv-LV" w:eastAsia="lv-LV"/>
        </w:rPr>
        <w:t>Piedāvājumā iekļautajiem dokumentiem jābūt skaidri salasāmiem, latviešu valodā. Vārdiem un skaitļiem jābūt bez iestarpinājumiem vai labojumiem. Ja kāds oriģināldokuments ir sagatavots svešvalodā, tam pievieno tulkojumu latviešu valodā. Pretendents apliecina tulkojuma pareizību atbilstoši normatīvo aktu prasībām. Iesniedzot piedāvājumu, Pretendents ir tiesīgs visu iesniegto dokumentu atvasinājumu un tulkojumu pareizību apliecināt ar vienu apliecinājumu, ja viss piedāvājums ir cauršūts vai caurauklots. Par kaitējumu, kas radies dokumenta tulkojuma nepareizības dēļ, Pretendents atbild normatīvajos aktos noteiktajā kārtībā.</w:t>
      </w:r>
    </w:p>
    <w:p w14:paraId="12AABA8E" w14:textId="77777777" w:rsidR="00E07EC9" w:rsidRPr="0053032A" w:rsidRDefault="00E07EC9" w:rsidP="00835139">
      <w:pPr>
        <w:pStyle w:val="ListParagraph"/>
        <w:numPr>
          <w:ilvl w:val="1"/>
          <w:numId w:val="2"/>
        </w:numPr>
        <w:ind w:left="993" w:hanging="567"/>
        <w:jc w:val="both"/>
        <w:rPr>
          <w:szCs w:val="22"/>
          <w:lang w:val="lv-LV"/>
        </w:rPr>
      </w:pPr>
      <w:r w:rsidRPr="0053032A">
        <w:rPr>
          <w:rFonts w:eastAsia="Courier New"/>
          <w:lang w:val="lv-LV" w:eastAsia="lv-LV"/>
        </w:rPr>
        <w:t>Piedāvājuma dokumentiem ir jābūt noformētiem atbilstoši Ministru kabineta 2010.gada 28.septembra noteikumiem Nr.916 „Dokumentu izstrādāšanas un noformēšanas kārtība”.</w:t>
      </w:r>
    </w:p>
    <w:p w14:paraId="3AC3826C" w14:textId="77777777" w:rsidR="00E07EC9" w:rsidRPr="0053032A" w:rsidRDefault="00E07EC9" w:rsidP="00835139">
      <w:pPr>
        <w:pStyle w:val="ListParagraph"/>
        <w:numPr>
          <w:ilvl w:val="1"/>
          <w:numId w:val="2"/>
        </w:numPr>
        <w:ind w:left="993" w:hanging="567"/>
        <w:jc w:val="both"/>
        <w:rPr>
          <w:szCs w:val="22"/>
          <w:lang w:val="lv-LV"/>
        </w:rPr>
      </w:pPr>
      <w:r w:rsidRPr="0053032A">
        <w:rPr>
          <w:rFonts w:eastAsia="Courier New"/>
          <w:lang w:val="lv-LV" w:eastAsia="lv-LV"/>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14:paraId="796F42D8" w14:textId="370EA0A7" w:rsidR="00E07EC9" w:rsidRPr="0053032A" w:rsidRDefault="00E07EC9" w:rsidP="00835139">
      <w:pPr>
        <w:pStyle w:val="ListParagraph"/>
        <w:numPr>
          <w:ilvl w:val="1"/>
          <w:numId w:val="2"/>
        </w:numPr>
        <w:ind w:left="993" w:hanging="567"/>
        <w:jc w:val="both"/>
        <w:rPr>
          <w:szCs w:val="22"/>
          <w:lang w:val="lv-LV"/>
        </w:rPr>
      </w:pPr>
      <w:r w:rsidRPr="0053032A">
        <w:rPr>
          <w:lang w:val="lv-LV"/>
        </w:rPr>
        <w:t>Piedāvā</w:t>
      </w:r>
      <w:r w:rsidR="002D7581" w:rsidRPr="0053032A">
        <w:rPr>
          <w:lang w:val="lv-LV"/>
        </w:rPr>
        <w:t>juma nodrošinājumu saskaņā ar 13</w:t>
      </w:r>
      <w:r w:rsidRPr="0053032A">
        <w:rPr>
          <w:lang w:val="lv-LV"/>
        </w:rPr>
        <w:t>.punkta prasībām pretendents iesniedz slēgtā aploksnē līdz</w:t>
      </w:r>
      <w:r w:rsidRPr="0053032A">
        <w:rPr>
          <w:b/>
          <w:lang w:val="lv-LV"/>
        </w:rPr>
        <w:t xml:space="preserve"> </w:t>
      </w:r>
      <w:r w:rsidR="002D7581" w:rsidRPr="00D56BFC">
        <w:rPr>
          <w:lang w:val="lv-LV"/>
        </w:rPr>
        <w:t>2018</w:t>
      </w:r>
      <w:r w:rsidRPr="00D56BFC">
        <w:rPr>
          <w:lang w:val="lv-LV"/>
        </w:rPr>
        <w:t xml:space="preserve">.gada </w:t>
      </w:r>
      <w:r w:rsidR="00D56BFC" w:rsidRPr="00D56BFC">
        <w:rPr>
          <w:lang w:val="lv-LV"/>
        </w:rPr>
        <w:t>21.jūnijam</w:t>
      </w:r>
      <w:r w:rsidRPr="0053032A">
        <w:rPr>
          <w:lang w:val="lv-LV"/>
        </w:rPr>
        <w:t xml:space="preserve"> plkst. 10:00 </w:t>
      </w:r>
      <w:r w:rsidRPr="0053032A">
        <w:rPr>
          <w:bCs/>
          <w:lang w:val="lv-LV"/>
        </w:rPr>
        <w:t>Profesionālas izglītības kompetences centrā „Rīgas Tehniskā koledža”</w:t>
      </w:r>
      <w:r w:rsidRPr="0053032A">
        <w:rPr>
          <w:lang w:val="lv-LV"/>
        </w:rPr>
        <w:t>, Braslas ielā16, Rīgā, LV-1084, 1.stāvā (lietvedībā) darba laikā no plkst.8:30 līdz 17:00</w:t>
      </w:r>
      <w:r w:rsidRPr="0053032A">
        <w:rPr>
          <w:rStyle w:val="FootnoteReference"/>
          <w:lang w:val="lv-LV"/>
        </w:rPr>
        <w:footnoteReference w:id="1"/>
      </w:r>
      <w:r w:rsidRPr="0053032A">
        <w:rPr>
          <w:lang w:val="lv-LV"/>
        </w:rPr>
        <w:t>.</w:t>
      </w:r>
    </w:p>
    <w:p w14:paraId="3C6461F6" w14:textId="77777777" w:rsidR="00E07EC9" w:rsidRPr="0053032A" w:rsidRDefault="00E07EC9" w:rsidP="00835139">
      <w:pPr>
        <w:pStyle w:val="ListParagraph"/>
        <w:numPr>
          <w:ilvl w:val="1"/>
          <w:numId w:val="2"/>
        </w:numPr>
        <w:ind w:left="993" w:hanging="567"/>
        <w:jc w:val="both"/>
        <w:rPr>
          <w:szCs w:val="22"/>
          <w:lang w:val="lv-LV"/>
        </w:rPr>
      </w:pPr>
      <w:r w:rsidRPr="0053032A">
        <w:rPr>
          <w:lang w:val="lv-LV"/>
        </w:rPr>
        <w:t>Ja ieinteresētais piegādātājs piedāvājuma nodrošinājuma iesniegšanai izmanto citu personu pakalpojumus (nosūta pa pastu vai ar kurjeru), tas ir atbildīgs par piedāvājuma nodrošinājuma apliecinoša dokumenta piegādi līdz piedāvājumu iesn</w:t>
      </w:r>
      <w:r w:rsidR="002D7581" w:rsidRPr="0053032A">
        <w:rPr>
          <w:lang w:val="lv-LV"/>
        </w:rPr>
        <w:t>iegšanas vietai līdz nolikuma 10.8</w:t>
      </w:r>
      <w:r w:rsidRPr="0053032A">
        <w:rPr>
          <w:lang w:val="lv-LV"/>
        </w:rPr>
        <w:t>.punktā noteiktā termiņa beigām.</w:t>
      </w:r>
    </w:p>
    <w:p w14:paraId="720F0031" w14:textId="77777777" w:rsidR="00E07EC9" w:rsidRPr="0053032A" w:rsidRDefault="00E07EC9" w:rsidP="00E07EC9">
      <w:pPr>
        <w:pStyle w:val="ListParagraph"/>
        <w:numPr>
          <w:ilvl w:val="1"/>
          <w:numId w:val="2"/>
        </w:numPr>
        <w:tabs>
          <w:tab w:val="clear" w:pos="398"/>
        </w:tabs>
        <w:ind w:left="1134" w:hanging="708"/>
        <w:jc w:val="both"/>
        <w:rPr>
          <w:szCs w:val="22"/>
          <w:lang w:val="lv-LV"/>
        </w:rPr>
      </w:pPr>
      <w:r w:rsidRPr="0053032A">
        <w:rPr>
          <w:lang w:val="lv-LV"/>
        </w:rPr>
        <w:t>Saņemot piedāvājuma nodrošinājumu apliecinošo dokumentu, Pasūtītāja pārstāvis reģistrē tā iesniegšanas datumu, laiku.</w:t>
      </w:r>
    </w:p>
    <w:p w14:paraId="4487523C" w14:textId="77777777" w:rsidR="00E85ED1" w:rsidRPr="0053032A" w:rsidRDefault="00E85ED1" w:rsidP="00E85ED1">
      <w:pPr>
        <w:pStyle w:val="ListParagraph"/>
        <w:ind w:left="1701"/>
        <w:jc w:val="both"/>
        <w:rPr>
          <w:b/>
          <w:bCs/>
          <w:szCs w:val="22"/>
          <w:lang w:val="lv-LV"/>
        </w:rPr>
      </w:pPr>
      <w:bookmarkStart w:id="4" w:name="_Toc380655961"/>
      <w:bookmarkStart w:id="5" w:name="_Ref381101567"/>
      <w:bookmarkStart w:id="6" w:name="_Ref381101574"/>
    </w:p>
    <w:p w14:paraId="166A9A25" w14:textId="77777777" w:rsidR="00E85ED1" w:rsidRPr="0053032A" w:rsidRDefault="00695FCB" w:rsidP="00E85ED1">
      <w:pPr>
        <w:pStyle w:val="ListParagraph"/>
        <w:numPr>
          <w:ilvl w:val="0"/>
          <w:numId w:val="2"/>
        </w:numPr>
        <w:tabs>
          <w:tab w:val="clear" w:pos="0"/>
        </w:tabs>
        <w:ind w:left="426" w:hanging="426"/>
        <w:jc w:val="both"/>
        <w:rPr>
          <w:b/>
          <w:bCs/>
          <w:szCs w:val="22"/>
          <w:lang w:val="lv-LV"/>
        </w:rPr>
      </w:pPr>
      <w:bookmarkStart w:id="7" w:name="_Toc368392491"/>
      <w:bookmarkStart w:id="8" w:name="_Toc368392541"/>
      <w:bookmarkStart w:id="9" w:name="_Toc368566392"/>
      <w:bookmarkStart w:id="10" w:name="_Toc378763314"/>
      <w:bookmarkStart w:id="11" w:name="_Toc418749224"/>
      <w:r w:rsidRPr="0053032A">
        <w:rPr>
          <w:b/>
          <w:bCs/>
          <w:szCs w:val="22"/>
          <w:lang w:val="lv-LV"/>
        </w:rPr>
        <w:t>Piedāvājumu atvēršana</w:t>
      </w:r>
      <w:bookmarkEnd w:id="7"/>
      <w:bookmarkEnd w:id="8"/>
      <w:bookmarkEnd w:id="9"/>
      <w:bookmarkEnd w:id="10"/>
      <w:bookmarkEnd w:id="11"/>
    </w:p>
    <w:p w14:paraId="12A848D3" w14:textId="77777777" w:rsidR="00695FCB" w:rsidRPr="0053032A" w:rsidRDefault="002D7581" w:rsidP="002D7581">
      <w:pPr>
        <w:ind w:left="426"/>
        <w:jc w:val="both"/>
        <w:rPr>
          <w:b/>
          <w:bCs/>
          <w:szCs w:val="22"/>
        </w:rPr>
      </w:pPr>
      <w:r w:rsidRPr="0053032A">
        <w:rPr>
          <w:bCs/>
          <w:szCs w:val="22"/>
        </w:rPr>
        <w:t>Piedāvājumu atvēršana notiek Elektronisko iepirkumu sistēmā. Piedāvājumu atvēršanas sanāksmes finanšu piedāvājumu kopsavilkums ir pieejams Elektronisko iepirkumu sistēmā.</w:t>
      </w:r>
    </w:p>
    <w:bookmarkEnd w:id="4"/>
    <w:bookmarkEnd w:id="5"/>
    <w:bookmarkEnd w:id="6"/>
    <w:p w14:paraId="5CFE6FC9" w14:textId="77777777" w:rsidR="001427EB" w:rsidRPr="0053032A" w:rsidRDefault="001427EB" w:rsidP="00A15294">
      <w:pPr>
        <w:ind w:left="709"/>
        <w:jc w:val="both"/>
        <w:rPr>
          <w:b/>
          <w:szCs w:val="22"/>
        </w:rPr>
      </w:pPr>
    </w:p>
    <w:p w14:paraId="28136782" w14:textId="77777777" w:rsidR="003828F1" w:rsidRPr="0053032A" w:rsidRDefault="00184CD0" w:rsidP="00A15294">
      <w:pPr>
        <w:numPr>
          <w:ilvl w:val="0"/>
          <w:numId w:val="2"/>
        </w:numPr>
        <w:tabs>
          <w:tab w:val="clear" w:pos="0"/>
        </w:tabs>
        <w:ind w:left="426" w:hanging="426"/>
        <w:jc w:val="both"/>
        <w:rPr>
          <w:b/>
        </w:rPr>
      </w:pPr>
      <w:r w:rsidRPr="0053032A">
        <w:rPr>
          <w:b/>
        </w:rPr>
        <w:t>P</w:t>
      </w:r>
      <w:r w:rsidR="006D25B4" w:rsidRPr="0053032A">
        <w:rPr>
          <w:b/>
        </w:rPr>
        <w:t>iedāvājuma nodrošinājums</w:t>
      </w:r>
    </w:p>
    <w:p w14:paraId="0B76B8E0" w14:textId="1AB8EBBB" w:rsidR="003828F1" w:rsidRPr="0053032A" w:rsidRDefault="003828F1" w:rsidP="00A15294">
      <w:pPr>
        <w:numPr>
          <w:ilvl w:val="1"/>
          <w:numId w:val="2"/>
        </w:numPr>
        <w:ind w:left="993" w:hanging="567"/>
        <w:jc w:val="both"/>
      </w:pPr>
      <w:r w:rsidRPr="0053032A">
        <w:t>Piedāvājuma nodrošinājums ir</w:t>
      </w:r>
      <w:r w:rsidR="00715E91" w:rsidRPr="0053032A">
        <w:t xml:space="preserve"> iesniedzams kā</w:t>
      </w:r>
      <w:r w:rsidRPr="0053032A">
        <w:t xml:space="preserve"> bankas garantija</w:t>
      </w:r>
      <w:r w:rsidR="00715E91" w:rsidRPr="0053032A">
        <w:t xml:space="preserve"> (galvojums)</w:t>
      </w:r>
      <w:r w:rsidRPr="0053032A">
        <w:t xml:space="preserve"> vai apdrošināšana</w:t>
      </w:r>
      <w:r w:rsidR="00715E91" w:rsidRPr="0053032A">
        <w:t>s polise (dokumenta oriģināls, kurā ietvertie nosacījumi atbilst nolikuma nosacījumiem un nolikuma pielikumā</w:t>
      </w:r>
      <w:r w:rsidR="00BE3E50" w:rsidRPr="0053032A">
        <w:t xml:space="preserve"> Nr.6</w:t>
      </w:r>
      <w:r w:rsidR="00715E91" w:rsidRPr="0053032A">
        <w:t xml:space="preserve"> dotajai veidnei)</w:t>
      </w:r>
      <w:r w:rsidRPr="0053032A">
        <w:t xml:space="preserve"> par </w:t>
      </w:r>
      <w:r w:rsidR="00253740" w:rsidRPr="0053032A">
        <w:t>nolikuma 1</w:t>
      </w:r>
      <w:r w:rsidR="001877D6" w:rsidRPr="0053032A">
        <w:t>2</w:t>
      </w:r>
      <w:r w:rsidRPr="0053032A">
        <w:t>.2</w:t>
      </w:r>
      <w:r w:rsidR="00220CB0" w:rsidRPr="0053032A">
        <w:t>.</w:t>
      </w:r>
      <w:r w:rsidRPr="0053032A">
        <w:t xml:space="preserve"> punktā minēto summu, kuru pretendents kopā ar piedāvājumu iesniedz pasūtītājam kā nodrošinājumu piedāvājuma spēkā esamībai. Piedāvājuma nodrošinājums jāiesniedz e</w:t>
      </w:r>
      <w:r w:rsidR="008871CF" w:rsidRPr="0053032A">
        <w:t>i</w:t>
      </w:r>
      <w:r w:rsidRPr="0053032A">
        <w:t>ro (EUR). Personu apvienībām piedāvājuma nodrošinājuma dokumentā kā „Pretendents”</w:t>
      </w:r>
      <w:r w:rsidR="00715E91" w:rsidRPr="0053032A">
        <w:t xml:space="preserve"> ir jānorāda visi to dalībnieki.</w:t>
      </w:r>
    </w:p>
    <w:p w14:paraId="7F3AEF8B" w14:textId="77777777" w:rsidR="00853B99" w:rsidRPr="00E874CB" w:rsidRDefault="00853B99" w:rsidP="00853B99">
      <w:pPr>
        <w:numPr>
          <w:ilvl w:val="1"/>
          <w:numId w:val="2"/>
        </w:numPr>
        <w:ind w:left="993" w:hanging="567"/>
        <w:jc w:val="both"/>
      </w:pPr>
      <w:r w:rsidRPr="00E874CB">
        <w:t>Iesniedzot piedāvājumu, pretendentam ir jāiesniedz konkursa piedāvājuma nodrošinājums šādā apmērā pa katru daļu, kurā Pretendents piesaka savu dalību iepirkumā, atsevišķi:</w:t>
      </w:r>
    </w:p>
    <w:p w14:paraId="1304939F" w14:textId="1E1796C3" w:rsidR="00853B99" w:rsidRPr="00D70906" w:rsidRDefault="00853B99" w:rsidP="00853B99">
      <w:pPr>
        <w:numPr>
          <w:ilvl w:val="2"/>
          <w:numId w:val="2"/>
        </w:numPr>
        <w:tabs>
          <w:tab w:val="clear" w:pos="1702"/>
          <w:tab w:val="num" w:pos="2411"/>
        </w:tabs>
        <w:ind w:left="1701" w:hanging="708"/>
        <w:jc w:val="both"/>
      </w:pPr>
      <w:r w:rsidRPr="00D70906">
        <w:rPr>
          <w:caps/>
        </w:rPr>
        <w:t>1.</w:t>
      </w:r>
      <w:r w:rsidRPr="00D70906">
        <w:t xml:space="preserve">daļa – </w:t>
      </w:r>
      <w:r w:rsidR="00D56BFC" w:rsidRPr="00D56BFC">
        <w:t>300</w:t>
      </w:r>
      <w:r w:rsidRPr="00D56BFC">
        <w:t>,- EUR (</w:t>
      </w:r>
      <w:r w:rsidR="00D56BFC" w:rsidRPr="00D56BFC">
        <w:t>trīs</w:t>
      </w:r>
      <w:r w:rsidRPr="00D56BFC">
        <w:t xml:space="preserve"> simti eiro).</w:t>
      </w:r>
      <w:r w:rsidRPr="00D70906">
        <w:t xml:space="preserve"> Piedāvājuma nodrošinājuma spēkā esamības minimālais termiņš – 90 (deviņdesmit) dienas;</w:t>
      </w:r>
    </w:p>
    <w:p w14:paraId="319FF26F" w14:textId="4B0D3A48" w:rsidR="00853B99" w:rsidRPr="00D70906" w:rsidRDefault="00853B99" w:rsidP="00853B99">
      <w:pPr>
        <w:numPr>
          <w:ilvl w:val="2"/>
          <w:numId w:val="2"/>
        </w:numPr>
        <w:tabs>
          <w:tab w:val="clear" w:pos="1702"/>
          <w:tab w:val="num" w:pos="2411"/>
        </w:tabs>
        <w:ind w:left="1701" w:hanging="708"/>
        <w:jc w:val="both"/>
      </w:pPr>
      <w:r w:rsidRPr="00D70906">
        <w:t xml:space="preserve">2.daļa - </w:t>
      </w:r>
      <w:r w:rsidR="00D56BFC" w:rsidRPr="00D56BFC">
        <w:t>210</w:t>
      </w:r>
      <w:r w:rsidRPr="00D56BFC">
        <w:t>,- EUR (</w:t>
      </w:r>
      <w:r w:rsidR="00D56BFC" w:rsidRPr="00D56BFC">
        <w:t>divi simti desmit</w:t>
      </w:r>
      <w:r w:rsidRPr="00D56BFC">
        <w:t xml:space="preserve"> eiro).</w:t>
      </w:r>
      <w:r w:rsidRPr="00D70906">
        <w:t xml:space="preserve"> Piedāvājuma nodrošinājuma spēkā esamības minimālais termiņš – 90 (deviņdesmit) dienas;</w:t>
      </w:r>
    </w:p>
    <w:p w14:paraId="60246497" w14:textId="05980158" w:rsidR="00853B99" w:rsidRPr="00D70906" w:rsidRDefault="00853B99" w:rsidP="00853B99">
      <w:pPr>
        <w:numPr>
          <w:ilvl w:val="2"/>
          <w:numId w:val="2"/>
        </w:numPr>
        <w:tabs>
          <w:tab w:val="clear" w:pos="1702"/>
          <w:tab w:val="num" w:pos="2411"/>
        </w:tabs>
        <w:ind w:left="1701" w:hanging="708"/>
        <w:jc w:val="both"/>
      </w:pPr>
      <w:r w:rsidRPr="00D70906">
        <w:t xml:space="preserve">3.daļa – </w:t>
      </w:r>
      <w:r w:rsidR="00D56BFC" w:rsidRPr="00D56BFC">
        <w:t>3</w:t>
      </w:r>
      <w:r w:rsidRPr="00D56BFC">
        <w:t>10,- EUR (</w:t>
      </w:r>
      <w:r w:rsidR="00D56BFC" w:rsidRPr="00D56BFC">
        <w:t>trīs</w:t>
      </w:r>
      <w:r w:rsidR="00D56BFC">
        <w:t xml:space="preserve"> </w:t>
      </w:r>
      <w:r w:rsidRPr="00D56BFC">
        <w:t>simti desmit eiro).</w:t>
      </w:r>
      <w:r w:rsidRPr="00D70906">
        <w:t xml:space="preserve"> Piedāvājuma nodrošinājuma spēkā esamības minimālais termiņš – 90 (deviņdesmit) dienas;</w:t>
      </w:r>
    </w:p>
    <w:p w14:paraId="6F33CDA5" w14:textId="0A270854" w:rsidR="00853B99" w:rsidRPr="00E874CB" w:rsidRDefault="00853B99" w:rsidP="00D56BFC">
      <w:pPr>
        <w:numPr>
          <w:ilvl w:val="2"/>
          <w:numId w:val="2"/>
        </w:numPr>
        <w:tabs>
          <w:tab w:val="clear" w:pos="1702"/>
          <w:tab w:val="num" w:pos="2411"/>
        </w:tabs>
        <w:ind w:left="1701" w:hanging="708"/>
        <w:jc w:val="both"/>
      </w:pPr>
      <w:r w:rsidRPr="00D56BFC">
        <w:lastRenderedPageBreak/>
        <w:t xml:space="preserve">4.daļa – </w:t>
      </w:r>
      <w:r w:rsidR="00D56BFC" w:rsidRPr="00D56BFC">
        <w:t>1160</w:t>
      </w:r>
      <w:r w:rsidRPr="00D56BFC">
        <w:t>,- EUR (</w:t>
      </w:r>
      <w:r w:rsidR="00D56BFC" w:rsidRPr="00D56BFC">
        <w:t>viens tūkstotis viens simts</w:t>
      </w:r>
      <w:r w:rsidRPr="00D56BFC">
        <w:t xml:space="preserve"> </w:t>
      </w:r>
      <w:r w:rsidR="00D56BFC" w:rsidRPr="00D56BFC">
        <w:t>seš</w:t>
      </w:r>
      <w:r w:rsidRPr="00D56BFC">
        <w:t>desmit eiro)</w:t>
      </w:r>
      <w:r w:rsidRPr="00D70906">
        <w:t>. Piedāvājuma nodrošinājuma spēkā esamības minimālais termiņš – 90 (deviņdesmit) diena</w:t>
      </w:r>
      <w:r w:rsidRPr="00D56BFC">
        <w:t>s.</w:t>
      </w:r>
    </w:p>
    <w:p w14:paraId="73868B13" w14:textId="653CEB66" w:rsidR="003828F1" w:rsidRPr="0053032A" w:rsidRDefault="003828F1" w:rsidP="00BA589E">
      <w:pPr>
        <w:numPr>
          <w:ilvl w:val="1"/>
          <w:numId w:val="2"/>
        </w:numPr>
        <w:ind w:left="993" w:hanging="567"/>
        <w:jc w:val="both"/>
      </w:pPr>
      <w:r w:rsidRPr="0053032A">
        <w:t xml:space="preserve">Piedāvājuma nodrošinājumu var sniegt </w:t>
      </w:r>
      <w:r w:rsidR="00F85181" w:rsidRPr="0053032A">
        <w:rPr>
          <w:color w:val="000000"/>
        </w:rPr>
        <w:t>Eiropas Savienībā vai Eiropas Ekonomikas zonas dalībvalstī reģistrēta kredītiestāde, tās filiāle vai ārvalsts kredītiestādes filiāle,</w:t>
      </w:r>
      <w:r w:rsidR="00F85181" w:rsidRPr="0053032A">
        <w:t xml:space="preserve"> </w:t>
      </w:r>
      <w:r w:rsidRPr="0053032A">
        <w:t xml:space="preserve">kas Latvijas Republikas tiesību aktos noteiktajā kārtībā ir uzsākusi attiecīgo pakalpojumu sniegšanu Latvijas Republikas teritorijā vai institūcija, kas ir apdrošinātājs „Apdrošināšanas </w:t>
      </w:r>
      <w:r w:rsidR="00F85181" w:rsidRPr="0053032A">
        <w:t>un pārapdrošināšanas</w:t>
      </w:r>
      <w:r w:rsidRPr="0053032A">
        <w:t xml:space="preserve"> likuma” 1. panta 1. daļas </w:t>
      </w:r>
      <w:r w:rsidR="00F85181" w:rsidRPr="0053032A">
        <w:t>9</w:t>
      </w:r>
      <w:r w:rsidRPr="0053032A">
        <w:t>. punkta izpratnē un kas Latvijas Republikas tiesību aktos noteiktajā kārtībā ir uzsācis attiecīgo pakalpojumu sniegšanu</w:t>
      </w:r>
      <w:r w:rsidR="00715E91" w:rsidRPr="0053032A">
        <w:t xml:space="preserve"> Latvijas Republikas teritorijā.</w:t>
      </w:r>
    </w:p>
    <w:p w14:paraId="0B925530" w14:textId="77777777" w:rsidR="003828F1" w:rsidRPr="0053032A" w:rsidRDefault="003828F1" w:rsidP="00A15294">
      <w:pPr>
        <w:numPr>
          <w:ilvl w:val="1"/>
          <w:numId w:val="2"/>
        </w:numPr>
        <w:ind w:left="993" w:hanging="567"/>
        <w:jc w:val="both"/>
      </w:pPr>
      <w:r w:rsidRPr="0053032A">
        <w:t xml:space="preserve">Piedāvājuma nodrošinājuma summas iemaksāšana ar bankas pārskaitījumu pasūtītāja kontā vai skaidrā naudā </w:t>
      </w:r>
      <w:r w:rsidR="00715E91" w:rsidRPr="0053032A">
        <w:t>pasūtītāja kasē netiek pieļauta.</w:t>
      </w:r>
    </w:p>
    <w:p w14:paraId="07DABA87" w14:textId="1626AAA3" w:rsidR="003828F1" w:rsidRPr="0053032A" w:rsidRDefault="003828F1" w:rsidP="00A15294">
      <w:pPr>
        <w:numPr>
          <w:ilvl w:val="1"/>
          <w:numId w:val="2"/>
        </w:numPr>
        <w:ind w:left="993" w:hanging="567"/>
        <w:jc w:val="both"/>
      </w:pPr>
      <w:r w:rsidRPr="0053032A">
        <w:t>Piedāvājuma nodrošinājuma dokuments (oriģināls) jāie</w:t>
      </w:r>
      <w:r w:rsidR="00C877D8" w:rsidRPr="0053032A">
        <w:t>sniedz</w:t>
      </w:r>
      <w:r w:rsidRPr="0053032A">
        <w:t xml:space="preserve"> atsevišķi</w:t>
      </w:r>
      <w:r w:rsidR="005A155B" w:rsidRPr="0053032A">
        <w:t xml:space="preserve"> no piedāvājuma</w:t>
      </w:r>
      <w:r w:rsidR="0070335C" w:rsidRPr="0053032A">
        <w:t xml:space="preserve">, </w:t>
      </w:r>
      <w:r w:rsidR="005A155B" w:rsidRPr="0053032A">
        <w:t xml:space="preserve">ievērojot </w:t>
      </w:r>
      <w:r w:rsidR="0070335C" w:rsidRPr="0053032A">
        <w:t xml:space="preserve">nolikuma </w:t>
      </w:r>
      <w:r w:rsidR="00FC36B0" w:rsidRPr="0053032A">
        <w:t>10.8</w:t>
      </w:r>
      <w:r w:rsidR="0070335C" w:rsidRPr="0053032A">
        <w:t>.punktu</w:t>
      </w:r>
      <w:r w:rsidR="00715E91" w:rsidRPr="0053032A">
        <w:t>.</w:t>
      </w:r>
    </w:p>
    <w:p w14:paraId="6D328756" w14:textId="77777777" w:rsidR="003828F1" w:rsidRPr="0053032A" w:rsidRDefault="003828F1" w:rsidP="00A15294">
      <w:pPr>
        <w:numPr>
          <w:ilvl w:val="1"/>
          <w:numId w:val="2"/>
        </w:numPr>
        <w:ind w:left="993" w:hanging="567"/>
        <w:jc w:val="both"/>
      </w:pPr>
      <w:r w:rsidRPr="0053032A">
        <w:t>Piedāvājuma nodrošinājumam jābūt spēkā līdz īsākajam no šādiem termiņiem:</w:t>
      </w:r>
    </w:p>
    <w:p w14:paraId="467ED438" w14:textId="77777777" w:rsidR="003828F1" w:rsidRPr="0053032A" w:rsidRDefault="003828F1" w:rsidP="00A15294">
      <w:pPr>
        <w:numPr>
          <w:ilvl w:val="2"/>
          <w:numId w:val="2"/>
        </w:numPr>
        <w:ind w:left="1701" w:hanging="708"/>
        <w:jc w:val="both"/>
      </w:pPr>
      <w:r w:rsidRPr="0053032A">
        <w:t>Līdz nolikumā noteiktā nodrošinājuma termiņa beigām (</w:t>
      </w:r>
      <w:r w:rsidR="00842D3B" w:rsidRPr="0053032A">
        <w:t>90 (deviņdesmit</w:t>
      </w:r>
      <w:r w:rsidRPr="0053032A">
        <w:t>) dienas, skaitot no piedāvājumu atvēršanas dienas)</w:t>
      </w:r>
      <w:r w:rsidR="0098576E" w:rsidRPr="0053032A">
        <w:t>;</w:t>
      </w:r>
    </w:p>
    <w:p w14:paraId="0AA04A6E" w14:textId="72802FCA" w:rsidR="003828F1" w:rsidRPr="0053032A" w:rsidRDefault="003828F1" w:rsidP="00A15294">
      <w:pPr>
        <w:numPr>
          <w:ilvl w:val="2"/>
          <w:numId w:val="2"/>
        </w:numPr>
        <w:ind w:left="1701" w:hanging="708"/>
        <w:jc w:val="both"/>
      </w:pPr>
      <w:r w:rsidRPr="0053032A">
        <w:t>Ja pasūtītājs atzīst kādu pretendentu par uzvarējušu iepirkuma procedūrā</w:t>
      </w:r>
      <w:r w:rsidR="00FC36B0" w:rsidRPr="0053032A">
        <w:t xml:space="preserve"> par 1.daļu</w:t>
      </w:r>
      <w:r w:rsidRPr="0053032A">
        <w:t xml:space="preserve"> - līdz dienai, kad izraudzītais pretendents – konkursa uzvarētājs, iesniedz līguma nodrošinājumu, kurš paredzēts nolikumā un līgumā;</w:t>
      </w:r>
    </w:p>
    <w:p w14:paraId="42540885" w14:textId="3954922D" w:rsidR="003828F1" w:rsidRPr="0053032A" w:rsidRDefault="003828F1" w:rsidP="00A15294">
      <w:pPr>
        <w:numPr>
          <w:ilvl w:val="2"/>
          <w:numId w:val="2"/>
        </w:numPr>
        <w:ind w:left="1701" w:hanging="708"/>
        <w:jc w:val="both"/>
      </w:pPr>
      <w:r w:rsidRPr="0053032A">
        <w:t>Līdz iepirkuma līguma noslēgšanai</w:t>
      </w:r>
      <w:r w:rsidR="00FC36B0" w:rsidRPr="0053032A">
        <w:t xml:space="preserve"> par 1.daļu</w:t>
      </w:r>
      <w:r w:rsidRPr="0053032A">
        <w:t>.</w:t>
      </w:r>
    </w:p>
    <w:p w14:paraId="2CD7B6C0" w14:textId="77777777" w:rsidR="00075158" w:rsidRPr="0053032A" w:rsidRDefault="003828F1" w:rsidP="00F72A18">
      <w:pPr>
        <w:numPr>
          <w:ilvl w:val="1"/>
          <w:numId w:val="2"/>
        </w:numPr>
        <w:ind w:left="993" w:hanging="567"/>
        <w:jc w:val="both"/>
      </w:pPr>
      <w:r w:rsidRPr="0053032A">
        <w:t>Piedāvājuma nodrošinājuma termiņa pagarināšana: Ja pasūtītājs ir paziņojis pretendentam par nepieciešamību pagarināt piedāvājuma derīguma un piedāvājuma nodrošinājuma termiņu, viņam 5 (piecu) darba dienu laikā jāiesn</w:t>
      </w:r>
      <w:r w:rsidR="00F72A18" w:rsidRPr="0053032A">
        <w:t>iedz pasūtītājam n</w:t>
      </w:r>
      <w:r w:rsidRPr="0053032A">
        <w:t>odrošinājuma devēja rakstisks apliecinājums par piedāvājuma nodrošinājuma termiņa pagarinājumu (oriģināls)</w:t>
      </w:r>
      <w:r w:rsidR="00F72A18" w:rsidRPr="0053032A">
        <w:t xml:space="preserve">. Iesniedzot minēto dokumentu pretendents apliecina, ka tas piekrīt pagarināt nodrošinājuma termiņu. </w:t>
      </w:r>
      <w:r w:rsidRPr="0053032A">
        <w:t xml:space="preserve">Ja netiek iesniegts </w:t>
      </w:r>
      <w:r w:rsidR="006426A9" w:rsidRPr="0053032A">
        <w:t>n</w:t>
      </w:r>
      <w:r w:rsidRPr="0053032A">
        <w:t>odrošinājuma devēja rakstisks apliecinājums par piedāvājuma nodrošinājuma termiņa pagarinājumu (oriģināls), uzskatāms, ka pretendenta piedāvājums ir bez nodrošinājuma un pasūtītājs izslēdz pretendent</w:t>
      </w:r>
      <w:r w:rsidR="00075158" w:rsidRPr="0053032A">
        <w:t>u no turpmākas dalības konkursā</w:t>
      </w:r>
      <w:r w:rsidR="00F72A18" w:rsidRPr="0053032A">
        <w:t xml:space="preserve">. </w:t>
      </w:r>
      <w:r w:rsidR="00075158" w:rsidRPr="0053032A">
        <w:t>Piedāvājuma nodrošinājuma termiņš nedrīkst pārsniegt 6 (sešus) mēnešus.</w:t>
      </w:r>
    </w:p>
    <w:p w14:paraId="6A8AB4D2" w14:textId="77777777" w:rsidR="003828F1" w:rsidRPr="0053032A" w:rsidRDefault="003828F1" w:rsidP="00A15294">
      <w:pPr>
        <w:numPr>
          <w:ilvl w:val="1"/>
          <w:numId w:val="2"/>
        </w:numPr>
        <w:ind w:left="993" w:hanging="567"/>
        <w:jc w:val="both"/>
      </w:pPr>
      <w:r w:rsidRPr="0053032A">
        <w:t>Piedāvājuma nodrošinājumu pasūtītājs pēc pieprasījuma saņemšanas atdod pretendentiem šādā kārtībā:</w:t>
      </w:r>
    </w:p>
    <w:p w14:paraId="6647CAA8" w14:textId="77777777" w:rsidR="003828F1" w:rsidRPr="0053032A" w:rsidRDefault="003828F1" w:rsidP="00A15294">
      <w:pPr>
        <w:numPr>
          <w:ilvl w:val="2"/>
          <w:numId w:val="2"/>
        </w:numPr>
        <w:ind w:left="1701" w:hanging="708"/>
        <w:jc w:val="both"/>
      </w:pPr>
      <w:r w:rsidRPr="0053032A">
        <w:t>Pretendentam, ar kuru pasūtītājs ir parakstījis iepirkuma līgumu, - pēc līguma nodrošinājuma iesniegšanas;</w:t>
      </w:r>
    </w:p>
    <w:p w14:paraId="6B367E39" w14:textId="77777777" w:rsidR="003828F1" w:rsidRPr="0053032A" w:rsidRDefault="003828F1" w:rsidP="00A15294">
      <w:pPr>
        <w:numPr>
          <w:ilvl w:val="2"/>
          <w:numId w:val="2"/>
        </w:numPr>
        <w:ind w:left="1701" w:hanging="708"/>
        <w:jc w:val="both"/>
      </w:pPr>
      <w:r w:rsidRPr="0053032A">
        <w:t>Pretendentam, kurš nepiekrīt sava piedāvājuma derīguma termiņa pagarināšanai, - pēc piedāvājuma derīguma termiņa izbeigšanās;</w:t>
      </w:r>
    </w:p>
    <w:p w14:paraId="24953FD4" w14:textId="381E3378" w:rsidR="003828F1" w:rsidRPr="0053032A" w:rsidRDefault="003828F1" w:rsidP="00A15294">
      <w:pPr>
        <w:numPr>
          <w:ilvl w:val="2"/>
          <w:numId w:val="2"/>
        </w:numPr>
        <w:ind w:left="1701" w:hanging="708"/>
        <w:jc w:val="both"/>
      </w:pPr>
      <w:r w:rsidRPr="0053032A">
        <w:t>Pārējiem pretendentiem, - pēc līguma</w:t>
      </w:r>
      <w:r w:rsidR="00FC36B0" w:rsidRPr="0053032A">
        <w:t xml:space="preserve"> par 1.daļu</w:t>
      </w:r>
      <w:r w:rsidRPr="0053032A">
        <w:t xml:space="preserve"> stāšanās spēkā;</w:t>
      </w:r>
    </w:p>
    <w:p w14:paraId="0CBE69E2" w14:textId="77777777" w:rsidR="003828F1" w:rsidRPr="0053032A" w:rsidRDefault="003828F1" w:rsidP="00A15294">
      <w:pPr>
        <w:numPr>
          <w:ilvl w:val="2"/>
          <w:numId w:val="2"/>
        </w:numPr>
        <w:ind w:left="1701" w:hanging="708"/>
        <w:jc w:val="both"/>
      </w:pPr>
      <w:r w:rsidRPr="0053032A">
        <w:t>Visiem pretendentiem, - ja konkursa procedūra tiek pārtraukta vai izbeigta bez rezultātiem.</w:t>
      </w:r>
    </w:p>
    <w:p w14:paraId="7FF0A99C" w14:textId="77777777" w:rsidR="003828F1" w:rsidRPr="0053032A" w:rsidRDefault="003828F1" w:rsidP="00F72A18">
      <w:pPr>
        <w:numPr>
          <w:ilvl w:val="1"/>
          <w:numId w:val="2"/>
        </w:numPr>
        <w:ind w:left="993" w:hanging="567"/>
        <w:jc w:val="both"/>
      </w:pPr>
      <w:r w:rsidRPr="0053032A">
        <w:t>Nodrošinājuma devējs izmaksā pasūtītājam piedāvājuma nodrošinājuma summu jebkurā no šādiem gadījumiem:</w:t>
      </w:r>
    </w:p>
    <w:p w14:paraId="4EA7D3CF" w14:textId="77777777" w:rsidR="003828F1" w:rsidRPr="0053032A" w:rsidRDefault="003828F1" w:rsidP="00F72A18">
      <w:pPr>
        <w:numPr>
          <w:ilvl w:val="2"/>
          <w:numId w:val="2"/>
        </w:numPr>
        <w:ind w:left="1701" w:hanging="708"/>
        <w:jc w:val="both"/>
      </w:pPr>
      <w:r w:rsidRPr="0053032A">
        <w:t>Ja pretendents atsauc savu piedāvājumu laikā, kamēr ir spēkā piedāvājuma nodrošinājums;</w:t>
      </w:r>
    </w:p>
    <w:p w14:paraId="17759C12" w14:textId="77777777" w:rsidR="003828F1" w:rsidRPr="0053032A" w:rsidRDefault="003828F1" w:rsidP="00F72A18">
      <w:pPr>
        <w:numPr>
          <w:ilvl w:val="2"/>
          <w:numId w:val="2"/>
        </w:numPr>
        <w:ind w:left="1701" w:hanging="708"/>
        <w:jc w:val="both"/>
      </w:pPr>
      <w:r w:rsidRPr="0053032A">
        <w:t>Ja pretendents, kura piedāvājums izraudzīts saskaņā ar piedāvājuma izvēles kritēriju, pasūtītāja noteiktajā termiņā nav iesniedzis iepirkuma procedūras dokumentos un iepirkuma līgumā paredzēto līguma nodrošinājumu;</w:t>
      </w:r>
    </w:p>
    <w:p w14:paraId="15F11949" w14:textId="6B32ACDD" w:rsidR="00D76017" w:rsidRPr="0053032A" w:rsidRDefault="003828F1" w:rsidP="00F72A18">
      <w:pPr>
        <w:numPr>
          <w:ilvl w:val="2"/>
          <w:numId w:val="2"/>
        </w:numPr>
        <w:ind w:left="1701" w:hanging="708"/>
        <w:jc w:val="both"/>
      </w:pPr>
      <w:r w:rsidRPr="0053032A">
        <w:t>Ja pretendents, kura piedāvājums izraudzīts saskaņā ar piedāvājuma izvēles kritēriju, neparaksta iepirkuma līgumu pasūtītāja noteiktajā termiņā.</w:t>
      </w:r>
    </w:p>
    <w:p w14:paraId="5D63C894" w14:textId="77777777" w:rsidR="00D92408" w:rsidRPr="0053032A" w:rsidRDefault="00D92408" w:rsidP="00A15294">
      <w:pPr>
        <w:jc w:val="both"/>
        <w:rPr>
          <w:szCs w:val="22"/>
        </w:rPr>
      </w:pPr>
    </w:p>
    <w:p w14:paraId="5812C568" w14:textId="77777777" w:rsidR="0069202D" w:rsidRPr="0053032A" w:rsidRDefault="00A57AD8" w:rsidP="00A15294">
      <w:pPr>
        <w:jc w:val="center"/>
        <w:rPr>
          <w:b/>
          <w:color w:val="000000"/>
          <w:szCs w:val="22"/>
        </w:rPr>
      </w:pPr>
      <w:r w:rsidRPr="0053032A">
        <w:rPr>
          <w:b/>
          <w:color w:val="000000"/>
          <w:szCs w:val="22"/>
        </w:rPr>
        <w:t>PRETENDENTU ATLASE UN IESNIEDZAMIE DOKUMENTI</w:t>
      </w:r>
    </w:p>
    <w:p w14:paraId="632C1958" w14:textId="77777777" w:rsidR="0069202D" w:rsidRPr="0053032A" w:rsidRDefault="0069202D" w:rsidP="00A15294">
      <w:pPr>
        <w:tabs>
          <w:tab w:val="left" w:pos="720"/>
        </w:tabs>
        <w:rPr>
          <w:b/>
          <w:color w:val="000000"/>
          <w:szCs w:val="22"/>
        </w:rPr>
      </w:pPr>
    </w:p>
    <w:p w14:paraId="2DD53AC2" w14:textId="77777777" w:rsidR="0056399E" w:rsidRPr="0053032A" w:rsidRDefault="0069202D" w:rsidP="00A15294">
      <w:pPr>
        <w:numPr>
          <w:ilvl w:val="0"/>
          <w:numId w:val="2"/>
        </w:numPr>
        <w:tabs>
          <w:tab w:val="clear" w:pos="0"/>
        </w:tabs>
        <w:ind w:left="426" w:hanging="426"/>
        <w:jc w:val="both"/>
        <w:rPr>
          <w:b/>
          <w:szCs w:val="22"/>
        </w:rPr>
      </w:pPr>
      <w:r w:rsidRPr="0053032A">
        <w:rPr>
          <w:b/>
        </w:rPr>
        <w:t>Nosacīju</w:t>
      </w:r>
      <w:bookmarkStart w:id="12" w:name="_Ref57626836"/>
      <w:bookmarkStart w:id="13" w:name="_Ref58665161"/>
      <w:r w:rsidR="00A15294" w:rsidRPr="0053032A">
        <w:rPr>
          <w:b/>
        </w:rPr>
        <w:t>mi dalībai iepirkuma procedūrā</w:t>
      </w:r>
    </w:p>
    <w:p w14:paraId="683BECA1" w14:textId="77777777" w:rsidR="00B445F8" w:rsidRPr="0053032A" w:rsidRDefault="004B0A4C" w:rsidP="00A15294">
      <w:pPr>
        <w:numPr>
          <w:ilvl w:val="1"/>
          <w:numId w:val="2"/>
        </w:numPr>
        <w:ind w:left="993" w:hanging="567"/>
        <w:jc w:val="both"/>
      </w:pPr>
      <w:r w:rsidRPr="0053032A">
        <w:lastRenderedPageBreak/>
        <w:t>Pasūtītāj</w:t>
      </w:r>
      <w:r w:rsidR="00503A98" w:rsidRPr="0053032A">
        <w:t>s i</w:t>
      </w:r>
      <w:r w:rsidRPr="0053032A">
        <w:t>zslēdz pretendentu</w:t>
      </w:r>
      <w:r w:rsidR="00C72318" w:rsidRPr="0053032A">
        <w:t xml:space="preserve"> no dalības iepirkuma procedūrā, ja tiek konstatēts, ka tas atbilst jebkuram no Publisko iepirkumu likuma </w:t>
      </w:r>
      <w:r w:rsidR="00567523" w:rsidRPr="0053032A">
        <w:t>42</w:t>
      </w:r>
      <w:r w:rsidR="00C72318" w:rsidRPr="0053032A">
        <w:t>.</w:t>
      </w:r>
      <w:r w:rsidR="00567523" w:rsidRPr="0053032A">
        <w:t xml:space="preserve"> </w:t>
      </w:r>
      <w:r w:rsidR="00C72318" w:rsidRPr="0053032A">
        <w:t>panta pirmajā daļā iekļautajiem pretendenta izslēgšanas nosacījumiem.</w:t>
      </w:r>
      <w:r w:rsidRPr="0053032A">
        <w:t xml:space="preserve"> </w:t>
      </w:r>
    </w:p>
    <w:p w14:paraId="5DF1D99E" w14:textId="77777777" w:rsidR="004B0A4C" w:rsidRPr="0053032A" w:rsidRDefault="004B0A4C" w:rsidP="00A15294">
      <w:pPr>
        <w:pStyle w:val="Index1"/>
        <w:numPr>
          <w:ilvl w:val="1"/>
          <w:numId w:val="2"/>
        </w:numPr>
        <w:ind w:left="993" w:hanging="567"/>
        <w:jc w:val="both"/>
        <w:rPr>
          <w:rFonts w:ascii="Times New Roman" w:hAnsi="Times New Roman" w:cs="Times New Roman"/>
          <w:sz w:val="24"/>
        </w:rPr>
      </w:pPr>
      <w:r w:rsidRPr="0053032A">
        <w:rPr>
          <w:rFonts w:ascii="Times New Roman" w:hAnsi="Times New Roman" w:cs="Times New Roman"/>
          <w:sz w:val="24"/>
        </w:rPr>
        <w:t>Pasūtītājs neizslēdz pretendentu no dalības iepirkuma procedūrā, ja:</w:t>
      </w:r>
    </w:p>
    <w:p w14:paraId="22366947" w14:textId="77777777" w:rsidR="004B0A4C" w:rsidRPr="0053032A" w:rsidRDefault="00B445F8" w:rsidP="00A15294">
      <w:pPr>
        <w:numPr>
          <w:ilvl w:val="2"/>
          <w:numId w:val="2"/>
        </w:numPr>
        <w:ind w:left="1701" w:hanging="708"/>
        <w:jc w:val="both"/>
      </w:pPr>
      <w:r w:rsidRPr="0053032A">
        <w:t xml:space="preserve">no dienas, kad kļuvis neapstrīdams un nepārsūdzams tiesas spriedums, prokurora priekšraksts par sodu vai citas kompetentas institūcijas pieņemtais lēmums saistībā ar </w:t>
      </w:r>
      <w:r w:rsidR="00C72318" w:rsidRPr="0053032A">
        <w:t xml:space="preserve">Publisko iepirkumu likuma </w:t>
      </w:r>
      <w:r w:rsidR="00567523" w:rsidRPr="0053032A">
        <w:t>42.</w:t>
      </w:r>
      <w:r w:rsidR="00C72318" w:rsidRPr="0053032A">
        <w:t xml:space="preserve">panta pirmās daļas 1.punktā un </w:t>
      </w:r>
      <w:r w:rsidR="00567523" w:rsidRPr="0053032A">
        <w:t>7</w:t>
      </w:r>
      <w:r w:rsidR="00C72318" w:rsidRPr="0053032A">
        <w:t xml:space="preserve">.punkta „a” apakšpunktā </w:t>
      </w:r>
      <w:r w:rsidRPr="0053032A">
        <w:t>minētajiem pārkāpumiem, līdz piedāvājuma iesniegšanas dienai ir pagājuši trīs gadi</w:t>
      </w:r>
      <w:r w:rsidR="004B0A4C" w:rsidRPr="0053032A">
        <w:t>;</w:t>
      </w:r>
    </w:p>
    <w:p w14:paraId="1C718B55" w14:textId="77777777" w:rsidR="004B0A4C" w:rsidRPr="0053032A" w:rsidRDefault="00B445F8" w:rsidP="00A15294">
      <w:pPr>
        <w:numPr>
          <w:ilvl w:val="2"/>
          <w:numId w:val="2"/>
        </w:numPr>
        <w:ind w:left="1701" w:hanging="708"/>
        <w:jc w:val="both"/>
      </w:pPr>
      <w:r w:rsidRPr="0053032A">
        <w:t xml:space="preserve">no dienas, kad kļuvis neapstrīdams un nepārsūdzams tiesas spriedums vai citas kompetentas institūcijas pieņemtais lēmums saistībā ar </w:t>
      </w:r>
      <w:r w:rsidR="00C72318" w:rsidRPr="0053032A">
        <w:t xml:space="preserve">Publisko iepirkumu likuma </w:t>
      </w:r>
      <w:r w:rsidR="00567523" w:rsidRPr="0053032A">
        <w:t>42.</w:t>
      </w:r>
      <w:r w:rsidR="00C72318" w:rsidRPr="0053032A">
        <w:t xml:space="preserve">panta pirmās daļas </w:t>
      </w:r>
      <w:r w:rsidR="00567523" w:rsidRPr="0053032A">
        <w:t>6</w:t>
      </w:r>
      <w:r w:rsidR="00C72318" w:rsidRPr="0053032A">
        <w:t>.punkt</w:t>
      </w:r>
      <w:r w:rsidR="00567523" w:rsidRPr="0053032A">
        <w:t>ā un 7.punkta</w:t>
      </w:r>
      <w:r w:rsidR="00C72318" w:rsidRPr="0053032A">
        <w:t xml:space="preserve"> „b” apakšpunktā minētajiem pārkāpumiem</w:t>
      </w:r>
      <w:r w:rsidRPr="0053032A">
        <w:t>, līdz piedāvājuma iesniegšanas dienai ir pagājuši 12 mēneši</w:t>
      </w:r>
      <w:r w:rsidR="004B0A4C" w:rsidRPr="0053032A">
        <w:t>.</w:t>
      </w:r>
    </w:p>
    <w:p w14:paraId="4AFAFABE" w14:textId="77777777" w:rsidR="009B13B3" w:rsidRPr="0053032A" w:rsidRDefault="009B13B3" w:rsidP="00A15294">
      <w:pPr>
        <w:pStyle w:val="Index1"/>
        <w:numPr>
          <w:ilvl w:val="1"/>
          <w:numId w:val="2"/>
        </w:numPr>
        <w:ind w:left="993" w:hanging="567"/>
        <w:jc w:val="both"/>
        <w:rPr>
          <w:rFonts w:ascii="Times New Roman" w:hAnsi="Times New Roman" w:cs="Times New Roman"/>
          <w:sz w:val="24"/>
        </w:rPr>
      </w:pPr>
      <w:r w:rsidRPr="0053032A">
        <w:rPr>
          <w:rFonts w:ascii="Times New Roman" w:hAnsi="Times New Roman" w:cs="Times New Roman"/>
          <w:sz w:val="24"/>
        </w:rPr>
        <w:t xml:space="preserve">Uz personālsabiedrības biedru, ja pretendents ir personālsabiedrība, </w:t>
      </w:r>
      <w:r w:rsidR="006D4089" w:rsidRPr="0053032A">
        <w:rPr>
          <w:rFonts w:ascii="Times New Roman" w:hAnsi="Times New Roman" w:cs="Times New Roman"/>
          <w:sz w:val="24"/>
        </w:rPr>
        <w:t>nedrīkst attiekties</w:t>
      </w:r>
      <w:r w:rsidRPr="0053032A">
        <w:rPr>
          <w:rFonts w:ascii="Times New Roman" w:hAnsi="Times New Roman" w:cs="Times New Roman"/>
          <w:sz w:val="24"/>
        </w:rPr>
        <w:t xml:space="preserve"> Publisko iepirkumu likuma </w:t>
      </w:r>
      <w:r w:rsidR="00567523" w:rsidRPr="0053032A">
        <w:rPr>
          <w:rFonts w:ascii="Times New Roman" w:hAnsi="Times New Roman" w:cs="Times New Roman"/>
          <w:sz w:val="24"/>
        </w:rPr>
        <w:t>42.</w:t>
      </w:r>
      <w:r w:rsidRPr="0053032A">
        <w:rPr>
          <w:rFonts w:ascii="Times New Roman" w:hAnsi="Times New Roman" w:cs="Times New Roman"/>
          <w:sz w:val="24"/>
        </w:rPr>
        <w:t>panta pirmās daļas 1., 2., 3., 4., 5., 6. vai 7.punktā minētie nosacījumi.</w:t>
      </w:r>
    </w:p>
    <w:p w14:paraId="19723413" w14:textId="77777777" w:rsidR="006A604F" w:rsidRPr="0053032A" w:rsidRDefault="009B13B3" w:rsidP="00A15294">
      <w:pPr>
        <w:pStyle w:val="Index1"/>
        <w:numPr>
          <w:ilvl w:val="1"/>
          <w:numId w:val="2"/>
        </w:numPr>
        <w:ind w:left="993" w:hanging="567"/>
        <w:jc w:val="both"/>
        <w:rPr>
          <w:rFonts w:ascii="Times New Roman" w:hAnsi="Times New Roman" w:cs="Times New Roman"/>
          <w:sz w:val="24"/>
        </w:rPr>
      </w:pPr>
      <w:r w:rsidRPr="0053032A">
        <w:rPr>
          <w:rFonts w:ascii="Times New Roman" w:hAnsi="Times New Roman" w:cs="Times New Roman"/>
          <w:sz w:val="24"/>
        </w:rPr>
        <w:t xml:space="preserve">Uz pretendenta norādīto personu, uz kuras iespējām pretendents balstās, lai apliecinātu, ka tā kvalifikācija atbilst paziņojumā par līgumu vai iepirkuma procedūras dokumentos noteiktajām prasībām, </w:t>
      </w:r>
      <w:r w:rsidR="006D4089" w:rsidRPr="0053032A">
        <w:rPr>
          <w:rFonts w:ascii="Times New Roman" w:hAnsi="Times New Roman" w:cs="Times New Roman"/>
          <w:sz w:val="24"/>
        </w:rPr>
        <w:t xml:space="preserve">nedrīkst attiekties </w:t>
      </w:r>
      <w:r w:rsidRPr="0053032A">
        <w:rPr>
          <w:rFonts w:ascii="Times New Roman" w:hAnsi="Times New Roman" w:cs="Times New Roman"/>
          <w:sz w:val="24"/>
        </w:rPr>
        <w:t xml:space="preserve">Publisko iepirkumu likuma </w:t>
      </w:r>
      <w:r w:rsidR="00567523" w:rsidRPr="0053032A">
        <w:rPr>
          <w:rFonts w:ascii="Times New Roman" w:hAnsi="Times New Roman" w:cs="Times New Roman"/>
          <w:sz w:val="24"/>
        </w:rPr>
        <w:t>42.</w:t>
      </w:r>
      <w:r w:rsidRPr="0053032A">
        <w:rPr>
          <w:rFonts w:ascii="Times New Roman" w:hAnsi="Times New Roman" w:cs="Times New Roman"/>
          <w:sz w:val="24"/>
        </w:rPr>
        <w:t>panta pirmās daļas 1., 2., 3., 4., 5., 6. vai 7.punktā minētie nosacījumi.</w:t>
      </w:r>
    </w:p>
    <w:p w14:paraId="4D4489B4" w14:textId="77777777" w:rsidR="006A604F" w:rsidRPr="0053032A" w:rsidRDefault="006A604F" w:rsidP="00A15294">
      <w:pPr>
        <w:pStyle w:val="Index1"/>
        <w:numPr>
          <w:ilvl w:val="1"/>
          <w:numId w:val="2"/>
        </w:numPr>
        <w:ind w:left="993" w:hanging="567"/>
        <w:jc w:val="both"/>
        <w:rPr>
          <w:rFonts w:ascii="Times New Roman" w:hAnsi="Times New Roman" w:cs="Times New Roman"/>
          <w:sz w:val="24"/>
        </w:rPr>
      </w:pPr>
      <w:r w:rsidRPr="0053032A">
        <w:rPr>
          <w:rFonts w:ascii="Times New Roman" w:hAnsi="Times New Roman" w:cs="Times New Roman"/>
          <w:sz w:val="24"/>
        </w:rPr>
        <w:t>Uz pretendenta norādīto apakšuzņē</w:t>
      </w:r>
      <w:r w:rsidR="0033302B" w:rsidRPr="0053032A">
        <w:rPr>
          <w:rFonts w:ascii="Times New Roman" w:hAnsi="Times New Roman" w:cs="Times New Roman"/>
          <w:sz w:val="24"/>
        </w:rPr>
        <w:t xml:space="preserve">mēju, kura </w:t>
      </w:r>
      <w:r w:rsidRPr="0053032A">
        <w:rPr>
          <w:rFonts w:ascii="Times New Roman" w:hAnsi="Times New Roman" w:cs="Times New Roman"/>
          <w:sz w:val="24"/>
        </w:rPr>
        <w:t>sniedzamo pakalpojumu vērtība ir vismaz 10 procenti no kopējās publiska būvdarbu, pakalpojuma vai piegādes līguma vērtības, nedrīkst attiekties Publisko iepirkumu likuma 42.panta pirmās daļas</w:t>
      </w:r>
      <w:r w:rsidR="00A57AD8" w:rsidRPr="0053032A">
        <w:rPr>
          <w:rFonts w:ascii="Times New Roman" w:hAnsi="Times New Roman" w:cs="Times New Roman"/>
          <w:sz w:val="24"/>
        </w:rPr>
        <w:t xml:space="preserve"> </w:t>
      </w:r>
      <w:hyperlink r:id="rId11" w:anchor="p2" w:tgtFrame="_blank" w:history="1">
        <w:r w:rsidRPr="0053032A">
          <w:rPr>
            <w:rFonts w:ascii="Times New Roman" w:hAnsi="Times New Roman" w:cs="Times New Roman"/>
            <w:sz w:val="24"/>
          </w:rPr>
          <w:t>2.</w:t>
        </w:r>
      </w:hyperlink>
      <w:r w:rsidRPr="0053032A">
        <w:rPr>
          <w:rFonts w:ascii="Times New Roman" w:hAnsi="Times New Roman" w:cs="Times New Roman"/>
          <w:sz w:val="24"/>
        </w:rPr>
        <w:t>,</w:t>
      </w:r>
      <w:r w:rsidR="00A57AD8" w:rsidRPr="0053032A">
        <w:rPr>
          <w:rFonts w:ascii="Times New Roman" w:hAnsi="Times New Roman" w:cs="Times New Roman"/>
          <w:sz w:val="24"/>
        </w:rPr>
        <w:t xml:space="preserve"> </w:t>
      </w:r>
      <w:hyperlink r:id="rId12" w:anchor="p3" w:tgtFrame="_blank" w:history="1">
        <w:r w:rsidRPr="0053032A">
          <w:rPr>
            <w:rFonts w:ascii="Times New Roman" w:hAnsi="Times New Roman" w:cs="Times New Roman"/>
            <w:sz w:val="24"/>
          </w:rPr>
          <w:t>3.</w:t>
        </w:r>
      </w:hyperlink>
      <w:r w:rsidRPr="0053032A">
        <w:rPr>
          <w:rFonts w:ascii="Times New Roman" w:hAnsi="Times New Roman" w:cs="Times New Roman"/>
          <w:sz w:val="24"/>
        </w:rPr>
        <w:t>,</w:t>
      </w:r>
      <w:r w:rsidR="00A57AD8" w:rsidRPr="0053032A">
        <w:rPr>
          <w:rFonts w:ascii="Times New Roman" w:hAnsi="Times New Roman" w:cs="Times New Roman"/>
          <w:sz w:val="24"/>
        </w:rPr>
        <w:t xml:space="preserve"> </w:t>
      </w:r>
      <w:hyperlink r:id="rId13" w:anchor="p4" w:tgtFrame="_blank" w:history="1">
        <w:r w:rsidRPr="0053032A">
          <w:rPr>
            <w:rFonts w:ascii="Times New Roman" w:hAnsi="Times New Roman" w:cs="Times New Roman"/>
            <w:sz w:val="24"/>
          </w:rPr>
          <w:t>4.</w:t>
        </w:r>
      </w:hyperlink>
      <w:r w:rsidRPr="0053032A">
        <w:rPr>
          <w:rFonts w:ascii="Times New Roman" w:hAnsi="Times New Roman" w:cs="Times New Roman"/>
          <w:sz w:val="24"/>
        </w:rPr>
        <w:t>,</w:t>
      </w:r>
      <w:r w:rsidR="00A57AD8" w:rsidRPr="0053032A">
        <w:rPr>
          <w:rFonts w:ascii="Times New Roman" w:hAnsi="Times New Roman" w:cs="Times New Roman"/>
          <w:sz w:val="24"/>
        </w:rPr>
        <w:t xml:space="preserve"> </w:t>
      </w:r>
      <w:hyperlink r:id="rId14" w:anchor="p5" w:tgtFrame="_blank" w:history="1">
        <w:r w:rsidRPr="0053032A">
          <w:rPr>
            <w:rFonts w:ascii="Times New Roman" w:hAnsi="Times New Roman" w:cs="Times New Roman"/>
            <w:sz w:val="24"/>
          </w:rPr>
          <w:t>5.</w:t>
        </w:r>
      </w:hyperlink>
      <w:r w:rsidRPr="0053032A">
        <w:rPr>
          <w:rFonts w:ascii="Times New Roman" w:hAnsi="Times New Roman" w:cs="Times New Roman"/>
          <w:sz w:val="24"/>
        </w:rPr>
        <w:t>,</w:t>
      </w:r>
      <w:r w:rsidR="00A57AD8" w:rsidRPr="0053032A">
        <w:rPr>
          <w:rFonts w:ascii="Times New Roman" w:hAnsi="Times New Roman" w:cs="Times New Roman"/>
          <w:sz w:val="24"/>
        </w:rPr>
        <w:t xml:space="preserve"> </w:t>
      </w:r>
      <w:hyperlink r:id="rId15" w:anchor="p6" w:tgtFrame="_blank" w:history="1">
        <w:r w:rsidR="00A57AD8" w:rsidRPr="0053032A">
          <w:rPr>
            <w:rFonts w:ascii="Times New Roman" w:hAnsi="Times New Roman" w:cs="Times New Roman"/>
            <w:sz w:val="24"/>
          </w:rPr>
          <w:t>6.</w:t>
        </w:r>
      </w:hyperlink>
      <w:r w:rsidR="00A57AD8" w:rsidRPr="0053032A">
        <w:rPr>
          <w:rFonts w:ascii="Times New Roman" w:hAnsi="Times New Roman" w:cs="Times New Roman"/>
          <w:sz w:val="24"/>
        </w:rPr>
        <w:t xml:space="preserve"> </w:t>
      </w:r>
      <w:r w:rsidRPr="0053032A">
        <w:rPr>
          <w:rFonts w:ascii="Times New Roman" w:hAnsi="Times New Roman" w:cs="Times New Roman"/>
          <w:sz w:val="24"/>
        </w:rPr>
        <w:t>vai</w:t>
      </w:r>
      <w:r w:rsidR="00A57AD8" w:rsidRPr="0053032A">
        <w:rPr>
          <w:rFonts w:ascii="Times New Roman" w:hAnsi="Times New Roman" w:cs="Times New Roman"/>
          <w:sz w:val="24"/>
        </w:rPr>
        <w:t xml:space="preserve"> </w:t>
      </w:r>
      <w:hyperlink r:id="rId16" w:anchor="p7" w:tgtFrame="_blank" w:history="1">
        <w:r w:rsidRPr="0053032A">
          <w:rPr>
            <w:rFonts w:ascii="Times New Roman" w:hAnsi="Times New Roman" w:cs="Times New Roman"/>
            <w:sz w:val="24"/>
          </w:rPr>
          <w:t>7. punkta</w:t>
        </w:r>
      </w:hyperlink>
      <w:r w:rsidR="00A57AD8" w:rsidRPr="0053032A">
        <w:rPr>
          <w:rFonts w:ascii="Times New Roman" w:hAnsi="Times New Roman" w:cs="Times New Roman"/>
          <w:sz w:val="24"/>
        </w:rPr>
        <w:t xml:space="preserve"> </w:t>
      </w:r>
      <w:r w:rsidRPr="0053032A">
        <w:rPr>
          <w:rFonts w:ascii="Times New Roman" w:hAnsi="Times New Roman" w:cs="Times New Roman"/>
          <w:sz w:val="24"/>
        </w:rPr>
        <w:t>nosacījumi;</w:t>
      </w:r>
    </w:p>
    <w:p w14:paraId="59639F32" w14:textId="77777777" w:rsidR="009B13B3" w:rsidRPr="0053032A" w:rsidRDefault="00B445F8" w:rsidP="00A15294">
      <w:pPr>
        <w:pStyle w:val="Index1"/>
        <w:numPr>
          <w:ilvl w:val="1"/>
          <w:numId w:val="2"/>
        </w:numPr>
        <w:ind w:left="993" w:hanging="567"/>
        <w:jc w:val="both"/>
        <w:rPr>
          <w:rFonts w:ascii="Times New Roman" w:hAnsi="Times New Roman" w:cs="Times New Roman"/>
          <w:sz w:val="24"/>
        </w:rPr>
      </w:pPr>
      <w:r w:rsidRPr="0053032A">
        <w:rPr>
          <w:rFonts w:ascii="Times New Roman" w:hAnsi="Times New Roman" w:cs="Times New Roman"/>
          <w:sz w:val="24"/>
        </w:rPr>
        <w:t xml:space="preserve">Pasūtītājs pārbaudi </w:t>
      </w:r>
      <w:r w:rsidR="00C72318" w:rsidRPr="0053032A">
        <w:rPr>
          <w:rFonts w:ascii="Times New Roman" w:hAnsi="Times New Roman" w:cs="Times New Roman"/>
          <w:sz w:val="24"/>
        </w:rPr>
        <w:t xml:space="preserve">par Publisko iepirkumu likuma </w:t>
      </w:r>
      <w:r w:rsidR="00567523" w:rsidRPr="0053032A">
        <w:rPr>
          <w:rFonts w:ascii="Times New Roman" w:hAnsi="Times New Roman" w:cs="Times New Roman"/>
          <w:sz w:val="24"/>
        </w:rPr>
        <w:t>42.</w:t>
      </w:r>
      <w:r w:rsidR="00C72318" w:rsidRPr="0053032A">
        <w:rPr>
          <w:rFonts w:ascii="Times New Roman" w:hAnsi="Times New Roman" w:cs="Times New Roman"/>
          <w:sz w:val="24"/>
        </w:rPr>
        <w:t>panta pirmajā daļā iekļauto pretendenta</w:t>
      </w:r>
      <w:r w:rsidR="004B0A4C" w:rsidRPr="0053032A">
        <w:rPr>
          <w:rFonts w:ascii="Times New Roman" w:hAnsi="Times New Roman" w:cs="Times New Roman"/>
          <w:sz w:val="24"/>
        </w:rPr>
        <w:t xml:space="preserve"> izslēgšanas gadījumu esamību veic</w:t>
      </w:r>
      <w:r w:rsidR="00C72318" w:rsidRPr="0053032A">
        <w:rPr>
          <w:rFonts w:ascii="Times New Roman" w:hAnsi="Times New Roman" w:cs="Times New Roman"/>
          <w:sz w:val="24"/>
        </w:rPr>
        <w:t xml:space="preserve"> saskaņā ar Publisko iepirkumu likuma </w:t>
      </w:r>
      <w:r w:rsidR="00567523" w:rsidRPr="0053032A">
        <w:rPr>
          <w:rFonts w:ascii="Times New Roman" w:hAnsi="Times New Roman" w:cs="Times New Roman"/>
          <w:sz w:val="24"/>
        </w:rPr>
        <w:t>42.</w:t>
      </w:r>
      <w:r w:rsidR="00C72318" w:rsidRPr="0053032A">
        <w:rPr>
          <w:rFonts w:ascii="Times New Roman" w:hAnsi="Times New Roman" w:cs="Times New Roman"/>
          <w:sz w:val="24"/>
        </w:rPr>
        <w:t>pantā noteikto kārtību.</w:t>
      </w:r>
    </w:p>
    <w:p w14:paraId="5DDF3514" w14:textId="77777777" w:rsidR="00887615" w:rsidRPr="0053032A" w:rsidRDefault="00C72318" w:rsidP="00A15294">
      <w:pPr>
        <w:numPr>
          <w:ilvl w:val="1"/>
          <w:numId w:val="2"/>
        </w:numPr>
        <w:ind w:left="993" w:hanging="567"/>
        <w:jc w:val="both"/>
      </w:pPr>
      <w:r w:rsidRPr="0053032A">
        <w:t xml:space="preserve">Ja pretendents vai personālsabiedrības biedrs, ja pretendents ir personālsabiedrība, atbilst Publisko iepirkumu likuma </w:t>
      </w:r>
      <w:r w:rsidR="006A616D" w:rsidRPr="0053032A">
        <w:t>42</w:t>
      </w:r>
      <w:r w:rsidRPr="0053032A">
        <w:t xml:space="preserve">.panta pirmās daļas 1., </w:t>
      </w:r>
      <w:r w:rsidR="006A616D" w:rsidRPr="0053032A">
        <w:t>3</w:t>
      </w:r>
      <w:r w:rsidRPr="0053032A">
        <w:t xml:space="preserve">., 4., </w:t>
      </w:r>
      <w:r w:rsidR="006A616D" w:rsidRPr="0053032A">
        <w:t>5</w:t>
      </w:r>
      <w:r w:rsidRPr="0053032A">
        <w:t>.</w:t>
      </w:r>
      <w:r w:rsidR="006A616D" w:rsidRPr="0053032A">
        <w:t>, 6.</w:t>
      </w:r>
      <w:r w:rsidRPr="0053032A">
        <w:t xml:space="preserve"> vai 7.punktā</w:t>
      </w:r>
      <w:r w:rsidR="00887615" w:rsidRPr="0053032A">
        <w:t xml:space="preserve">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57041A07" w14:textId="77777777" w:rsidR="00887615" w:rsidRPr="0053032A" w:rsidRDefault="00887615" w:rsidP="00A15294">
      <w:pPr>
        <w:numPr>
          <w:ilvl w:val="1"/>
          <w:numId w:val="2"/>
        </w:numPr>
        <w:ind w:left="993" w:hanging="567"/>
        <w:jc w:val="both"/>
      </w:pPr>
      <w:r w:rsidRPr="0053032A">
        <w:t xml:space="preserve">Ja pretendents neiesniedz skaidrojumu un pierādījumus, Pasūtītājs izslēdz attiecīgo pretendentu no dalības iepirkuma procedūrā kā atbilstošu </w:t>
      </w:r>
      <w:r w:rsidR="00C72318" w:rsidRPr="0053032A">
        <w:t xml:space="preserve">Publisko iepirkumu likuma </w:t>
      </w:r>
      <w:r w:rsidR="006A616D" w:rsidRPr="0053032A">
        <w:t>42.</w:t>
      </w:r>
      <w:r w:rsidR="00C72318" w:rsidRPr="0053032A">
        <w:t xml:space="preserve"> panta pirmās daļas 1., </w:t>
      </w:r>
      <w:r w:rsidR="006A616D" w:rsidRPr="0053032A">
        <w:t>3</w:t>
      </w:r>
      <w:r w:rsidR="00C72318" w:rsidRPr="0053032A">
        <w:t xml:space="preserve">., </w:t>
      </w:r>
      <w:r w:rsidR="006A616D" w:rsidRPr="0053032A">
        <w:t>4</w:t>
      </w:r>
      <w:r w:rsidR="00C72318" w:rsidRPr="0053032A">
        <w:t xml:space="preserve">., </w:t>
      </w:r>
      <w:r w:rsidR="006A616D" w:rsidRPr="0053032A">
        <w:t>5</w:t>
      </w:r>
      <w:r w:rsidR="00C72318" w:rsidRPr="0053032A">
        <w:t>., 6. vai 7.punktā minētajam izslēgšanas gadījumam.</w:t>
      </w:r>
    </w:p>
    <w:p w14:paraId="53676F9C" w14:textId="77777777" w:rsidR="00887615" w:rsidRPr="0053032A" w:rsidRDefault="00887615" w:rsidP="00A15294">
      <w:pPr>
        <w:numPr>
          <w:ilvl w:val="1"/>
          <w:numId w:val="2"/>
        </w:numPr>
        <w:ind w:left="993" w:hanging="567"/>
        <w:jc w:val="both"/>
      </w:pPr>
      <w:r w:rsidRPr="0053032A">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r w:rsidR="008A3D3E" w:rsidRPr="0053032A">
        <w:t xml:space="preserve"> Atzinumu nepieprasa, ja pasūtītājam ir pieejams vai arī pretendents ir iesniedzis attiecīgā noziedzīgā nodarījuma vai pārkāpuma jomā kompetentas institūcijas atzinumu par</w:t>
      </w:r>
      <w:r w:rsidR="0033302B" w:rsidRPr="0053032A">
        <w:t xml:space="preserve"> konkrētā </w:t>
      </w:r>
      <w:r w:rsidR="00C877D8" w:rsidRPr="0053032A">
        <w:t xml:space="preserve">pretendenta </w:t>
      </w:r>
      <w:r w:rsidR="008A3D3E" w:rsidRPr="0053032A">
        <w:t>veikto pasākumu pietiekamību uzticamības atjaunošanai un tādu pašu un līdzīgu gadījumu novēršanai nākotnē.</w:t>
      </w:r>
    </w:p>
    <w:p w14:paraId="4231912F" w14:textId="77777777" w:rsidR="00C85EBB" w:rsidRPr="0053032A" w:rsidRDefault="00887615" w:rsidP="00A15294">
      <w:pPr>
        <w:numPr>
          <w:ilvl w:val="1"/>
          <w:numId w:val="2"/>
        </w:numPr>
        <w:ind w:left="1134" w:hanging="708"/>
        <w:jc w:val="both"/>
      </w:pPr>
      <w:r w:rsidRPr="0053032A">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14:paraId="029B85EE" w14:textId="77777777" w:rsidR="00C85EBB" w:rsidRPr="0053032A" w:rsidRDefault="00C85EBB" w:rsidP="00A15294">
      <w:pPr>
        <w:numPr>
          <w:ilvl w:val="1"/>
          <w:numId w:val="2"/>
        </w:numPr>
        <w:ind w:left="1134" w:hanging="708"/>
        <w:jc w:val="both"/>
      </w:pPr>
      <w:r w:rsidRPr="0053032A">
        <w:lastRenderedPageBreak/>
        <w:t xml:space="preserve">Pretendents savā piedāvājumā norāda visus tos apakšuzņēmējus </w:t>
      </w:r>
      <w:r w:rsidR="008A3D3E" w:rsidRPr="0053032A">
        <w:t xml:space="preserve">vai apakšuzņēmēju apakšuzņēmējus, </w:t>
      </w:r>
      <w:r w:rsidRPr="0053032A">
        <w:t>kuru veicamo būvdarbu vai sniedzamo pakalpojumu vērtība ir 10 procenti no kopējās iepirkuma līguma vērtības vai lielāka, un katram šādam apakšuzņēmējam izpildei nododamo iepirkuma līguma daļu.</w:t>
      </w:r>
      <w:r w:rsidR="008A3D3E" w:rsidRPr="0053032A">
        <w:t xml:space="preserve"> Apakšuzņēmēja veicamo būvdarbu vai sniedzamo pakalpojumu kopējo vērtību nosaka, ņemot vērā apakšuzņēmēja un visu attiecīgā iepirkuma ietvaros tā saistīto uzņēmumu veicamo būvdarbu vai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36DA460" w14:textId="77777777" w:rsidR="00E874CB" w:rsidRPr="0053032A" w:rsidRDefault="00E874CB" w:rsidP="00A15294">
      <w:pPr>
        <w:numPr>
          <w:ilvl w:val="1"/>
          <w:numId w:val="2"/>
        </w:numPr>
        <w:ind w:left="1134" w:hanging="708"/>
        <w:jc w:val="both"/>
      </w:pPr>
      <w:r w:rsidRPr="0053032A">
        <w:t xml:space="preserve">Ja attiecināms, pretendents piedāvājumam pievieno informāciju saskaņā ar </w:t>
      </w:r>
      <w:r w:rsidRPr="0053032A">
        <w:rPr>
          <w:rFonts w:eastAsia="TimesNewRomanPSMT"/>
        </w:rPr>
        <w:t>Publisko iepirkumu likuma 43.</w:t>
      </w:r>
      <w:r w:rsidRPr="0053032A">
        <w:rPr>
          <w:rFonts w:eastAsia="TimesNewRomanPSMT"/>
          <w:vertAlign w:val="superscript"/>
        </w:rPr>
        <w:t xml:space="preserve"> </w:t>
      </w:r>
      <w:r w:rsidRPr="0053032A">
        <w:rPr>
          <w:rFonts w:eastAsia="TimesNewRomanPSMT"/>
        </w:rPr>
        <w:t>panta</w:t>
      </w:r>
      <w:r w:rsidRPr="0053032A">
        <w:t xml:space="preserve"> otro daļu. Izslēgšanas noteikumu pārbaudi Pasūtītājs veiks </w:t>
      </w:r>
      <w:r w:rsidRPr="0053032A">
        <w:rPr>
          <w:rFonts w:eastAsia="TimesNewRomanPSMT"/>
        </w:rPr>
        <w:t>Publisko iepirkumu likuma 42.panta devītajā, desmitajā, vienpadsmitajā, divpadsmitajā un trīspadsmitajā daļā noteiktajā kārtībā.</w:t>
      </w:r>
    </w:p>
    <w:p w14:paraId="4047B119" w14:textId="77777777" w:rsidR="00B0746E" w:rsidRPr="0053032A" w:rsidRDefault="00B0746E" w:rsidP="00B0746E">
      <w:pPr>
        <w:ind w:left="709"/>
        <w:jc w:val="both"/>
      </w:pPr>
    </w:p>
    <w:p w14:paraId="1961DBBC" w14:textId="77777777" w:rsidR="001C3BA7" w:rsidRPr="0053032A" w:rsidRDefault="00571C4B" w:rsidP="00A15294">
      <w:pPr>
        <w:numPr>
          <w:ilvl w:val="0"/>
          <w:numId w:val="2"/>
        </w:numPr>
        <w:tabs>
          <w:tab w:val="clear" w:pos="0"/>
        </w:tabs>
        <w:ind w:left="426" w:hanging="426"/>
        <w:jc w:val="both"/>
        <w:rPr>
          <w:b/>
          <w:szCs w:val="22"/>
        </w:rPr>
      </w:pPr>
      <w:r w:rsidRPr="0053032A">
        <w:rPr>
          <w:b/>
          <w:bCs/>
        </w:rPr>
        <w:t>Pretendentu atlases prasības un iesniedzamie dokumenti</w:t>
      </w:r>
    </w:p>
    <w:tbl>
      <w:tblPr>
        <w:tblStyle w:val="TableGrid"/>
        <w:tblW w:w="9496" w:type="dxa"/>
        <w:tblInd w:w="421" w:type="dxa"/>
        <w:tblLook w:val="04A0" w:firstRow="1" w:lastRow="0" w:firstColumn="1" w:lastColumn="0" w:noHBand="0" w:noVBand="1"/>
      </w:tblPr>
      <w:tblGrid>
        <w:gridCol w:w="870"/>
        <w:gridCol w:w="3807"/>
        <w:gridCol w:w="4819"/>
      </w:tblGrid>
      <w:tr w:rsidR="00571C4B" w:rsidRPr="0053032A" w14:paraId="0AD08E31" w14:textId="77777777" w:rsidTr="00702FCA">
        <w:tc>
          <w:tcPr>
            <w:tcW w:w="870" w:type="dxa"/>
            <w:shd w:val="clear" w:color="auto" w:fill="BFBFBF" w:themeFill="background1" w:themeFillShade="BF"/>
          </w:tcPr>
          <w:p w14:paraId="5A3771FE" w14:textId="77777777" w:rsidR="00571C4B" w:rsidRPr="0053032A" w:rsidRDefault="00571C4B" w:rsidP="00571C4B">
            <w:pPr>
              <w:jc w:val="center"/>
              <w:rPr>
                <w:szCs w:val="22"/>
              </w:rPr>
            </w:pPr>
            <w:r w:rsidRPr="0053032A">
              <w:rPr>
                <w:szCs w:val="22"/>
              </w:rPr>
              <w:t>Punkts</w:t>
            </w:r>
          </w:p>
        </w:tc>
        <w:tc>
          <w:tcPr>
            <w:tcW w:w="3807" w:type="dxa"/>
            <w:shd w:val="clear" w:color="auto" w:fill="BFBFBF" w:themeFill="background1" w:themeFillShade="BF"/>
          </w:tcPr>
          <w:p w14:paraId="1C1D0E0B" w14:textId="77777777" w:rsidR="00571C4B" w:rsidRPr="0053032A" w:rsidRDefault="00571C4B" w:rsidP="00571C4B">
            <w:pPr>
              <w:jc w:val="center"/>
              <w:rPr>
                <w:b/>
                <w:szCs w:val="22"/>
              </w:rPr>
            </w:pPr>
            <w:r w:rsidRPr="0053032A">
              <w:rPr>
                <w:b/>
                <w:szCs w:val="22"/>
              </w:rPr>
              <w:t>Prasība</w:t>
            </w:r>
          </w:p>
        </w:tc>
        <w:tc>
          <w:tcPr>
            <w:tcW w:w="4819" w:type="dxa"/>
            <w:shd w:val="clear" w:color="auto" w:fill="BFBFBF" w:themeFill="background1" w:themeFillShade="BF"/>
          </w:tcPr>
          <w:p w14:paraId="21B07DA3" w14:textId="77777777" w:rsidR="00571C4B" w:rsidRPr="0053032A" w:rsidRDefault="00571C4B" w:rsidP="00571C4B">
            <w:pPr>
              <w:jc w:val="center"/>
              <w:rPr>
                <w:b/>
                <w:szCs w:val="22"/>
              </w:rPr>
            </w:pPr>
            <w:r w:rsidRPr="0053032A">
              <w:rPr>
                <w:b/>
                <w:szCs w:val="22"/>
              </w:rPr>
              <w:t>Iesniedzamais dokuments</w:t>
            </w:r>
          </w:p>
        </w:tc>
      </w:tr>
      <w:tr w:rsidR="00571C4B" w:rsidRPr="0053032A" w14:paraId="7B199341" w14:textId="77777777" w:rsidTr="00702FCA">
        <w:tc>
          <w:tcPr>
            <w:tcW w:w="870" w:type="dxa"/>
          </w:tcPr>
          <w:p w14:paraId="7DEB9536" w14:textId="77777777" w:rsidR="00571C4B" w:rsidRPr="0053032A" w:rsidRDefault="00571C4B" w:rsidP="00A12A34">
            <w:pPr>
              <w:pStyle w:val="ListParagraph"/>
              <w:numPr>
                <w:ilvl w:val="1"/>
                <w:numId w:val="2"/>
              </w:numPr>
              <w:tabs>
                <w:tab w:val="clear" w:pos="398"/>
              </w:tabs>
              <w:ind w:left="27" w:right="457"/>
              <w:rPr>
                <w:szCs w:val="22"/>
                <w:lang w:val="lv-LV"/>
              </w:rPr>
            </w:pPr>
          </w:p>
        </w:tc>
        <w:tc>
          <w:tcPr>
            <w:tcW w:w="3807" w:type="dxa"/>
          </w:tcPr>
          <w:p w14:paraId="51C82749" w14:textId="77777777" w:rsidR="00571C4B" w:rsidRPr="0053032A" w:rsidRDefault="00DE60F2" w:rsidP="00571C4B">
            <w:pPr>
              <w:jc w:val="both"/>
            </w:pPr>
            <w:r w:rsidRPr="0053032A">
              <w:t xml:space="preserve">Pretendenta apliecinājums par piedalīšanos </w:t>
            </w:r>
            <w:r w:rsidR="002C5DA7" w:rsidRPr="0053032A">
              <w:t>K</w:t>
            </w:r>
            <w:r w:rsidRPr="0053032A">
              <w:t>onkursā, ko paraksta pretendenta pārstāvis ar pārstāvības tiesībām vai tā pilnvarota persona.</w:t>
            </w:r>
          </w:p>
        </w:tc>
        <w:tc>
          <w:tcPr>
            <w:tcW w:w="4819" w:type="dxa"/>
          </w:tcPr>
          <w:p w14:paraId="0698004D" w14:textId="77777777" w:rsidR="00DE60F2" w:rsidRPr="0053032A" w:rsidRDefault="00DE60F2" w:rsidP="002C5DA7">
            <w:pPr>
              <w:pStyle w:val="tabulia2"/>
              <w:keepNext/>
              <w:widowControl w:val="0"/>
              <w:numPr>
                <w:ilvl w:val="0"/>
                <w:numId w:val="0"/>
              </w:numPr>
              <w:rPr>
                <w:lang w:val="lv-LV" w:eastAsia="ar-SA"/>
              </w:rPr>
            </w:pPr>
            <w:r w:rsidRPr="0053032A">
              <w:rPr>
                <w:lang w:val="lv-LV" w:eastAsia="ar-SA"/>
              </w:rPr>
              <w:t xml:space="preserve">Pretendenta pieteikums dalībai </w:t>
            </w:r>
            <w:r w:rsidR="002C5DA7" w:rsidRPr="0053032A">
              <w:rPr>
                <w:lang w:val="lv-LV" w:eastAsia="ar-SA"/>
              </w:rPr>
              <w:t>K</w:t>
            </w:r>
            <w:r w:rsidRPr="0053032A">
              <w:rPr>
                <w:lang w:val="lv-LV" w:eastAsia="ar-SA"/>
              </w:rPr>
              <w:t>onkursā</w:t>
            </w:r>
            <w:r w:rsidR="002C5DA7" w:rsidRPr="0053032A">
              <w:rPr>
                <w:lang w:val="lv-LV" w:eastAsia="ar-SA"/>
              </w:rPr>
              <w:t xml:space="preserve"> </w:t>
            </w:r>
            <w:r w:rsidR="00BE3E50" w:rsidRPr="0053032A">
              <w:rPr>
                <w:lang w:val="lv-LV" w:eastAsia="ar-SA"/>
              </w:rPr>
              <w:t>(</w:t>
            </w:r>
            <w:r w:rsidRPr="0053032A">
              <w:rPr>
                <w:lang w:val="lv-LV" w:eastAsia="ar-SA"/>
              </w:rPr>
              <w:t>pielikums</w:t>
            </w:r>
            <w:r w:rsidR="00BE3E50" w:rsidRPr="0053032A">
              <w:rPr>
                <w:lang w:val="lv-LV" w:eastAsia="ar-SA"/>
              </w:rPr>
              <w:t xml:space="preserve"> Nr.1</w:t>
            </w:r>
            <w:r w:rsidRPr="0053032A">
              <w:rPr>
                <w:lang w:val="lv-LV" w:eastAsia="ar-SA"/>
              </w:rPr>
              <w:t>).</w:t>
            </w:r>
          </w:p>
          <w:p w14:paraId="10504937" w14:textId="77777777" w:rsidR="002C5DA7" w:rsidRPr="0053032A" w:rsidRDefault="002C5DA7" w:rsidP="002C5DA7">
            <w:pPr>
              <w:pStyle w:val="tabulia2"/>
              <w:keepNext/>
              <w:widowControl w:val="0"/>
              <w:numPr>
                <w:ilvl w:val="0"/>
                <w:numId w:val="0"/>
              </w:numPr>
              <w:rPr>
                <w:lang w:val="lv-LV" w:eastAsia="ar-SA"/>
              </w:rPr>
            </w:pPr>
            <w:r w:rsidRPr="0053032A">
              <w:rPr>
                <w:lang w:val="lv-LV" w:eastAsia="ar-SA"/>
              </w:rPr>
              <w:t xml:space="preserve">Ja piedāvājumu paraksta persona, kas atšķiras no Latvijas Republikas (turpmāk – LR) Uzņēmumu reģistrā norādītās personas ar pārstāvniecības tiesībām, tad jāiesniedz </w:t>
            </w:r>
            <w:r w:rsidR="00DE60F2" w:rsidRPr="0053032A">
              <w:rPr>
                <w:lang w:val="lv-LV" w:eastAsia="ar-SA"/>
              </w:rPr>
              <w:t>personas ar pārstāvības tiesībām izdota pilnvara (oriģināls vai apliecināta kopija) citai personai parakstīt piedāvājumu.</w:t>
            </w:r>
          </w:p>
          <w:p w14:paraId="73158224" w14:textId="77777777" w:rsidR="00DE60F2" w:rsidRPr="0053032A" w:rsidRDefault="00DE60F2" w:rsidP="002C5DA7">
            <w:pPr>
              <w:pStyle w:val="tabulia2"/>
              <w:keepNext/>
              <w:widowControl w:val="0"/>
              <w:numPr>
                <w:ilvl w:val="0"/>
                <w:numId w:val="0"/>
              </w:numPr>
              <w:rPr>
                <w:lang w:val="lv-LV" w:eastAsia="ar-SA"/>
              </w:rPr>
            </w:pPr>
            <w:r w:rsidRPr="0053032A">
              <w:rPr>
                <w:lang w:val="lv-LV" w:eastAsia="ar-SA"/>
              </w:rPr>
              <w:t>Ja pretendents ir reģistrēts ārvalstīs – dokumentācija, kas atbilstoši attiecīgās valsts normatīvo aktu noteikumiem apstiprina personas</w:t>
            </w:r>
            <w:r w:rsidR="002C5DA7" w:rsidRPr="0053032A">
              <w:rPr>
                <w:lang w:val="lv-LV" w:eastAsia="ar-SA"/>
              </w:rPr>
              <w:t xml:space="preserve"> pārstāvniecības tiesības</w:t>
            </w:r>
            <w:r w:rsidRPr="0053032A">
              <w:rPr>
                <w:lang w:val="lv-LV" w:eastAsia="ar-SA"/>
              </w:rPr>
              <w:t>.</w:t>
            </w:r>
          </w:p>
          <w:p w14:paraId="1B2EA401" w14:textId="77777777" w:rsidR="002A4AB0" w:rsidRPr="0053032A" w:rsidRDefault="002A4AB0" w:rsidP="002A4AB0">
            <w:pPr>
              <w:jc w:val="both"/>
            </w:pPr>
            <w:bookmarkStart w:id="14" w:name="_Ref353436838"/>
            <w:r w:rsidRPr="0053032A">
              <w:t>Ja pretendents ir personu apvienība un sabiedrības līgumā nav atrunātas pārstāvības tiesības, pieteikuma oriģinālu paraksta katras personas, kas iekļauta personu apvienībā, pārstāvis ar pārstāvības tiesībām.</w:t>
            </w:r>
            <w:bookmarkEnd w:id="14"/>
          </w:p>
          <w:p w14:paraId="675676D4" w14:textId="77777777" w:rsidR="00B270B7" w:rsidRPr="0053032A" w:rsidRDefault="002A4AB0" w:rsidP="002A4AB0">
            <w:pPr>
              <w:jc w:val="both"/>
            </w:pPr>
            <w:r w:rsidRPr="0053032A">
              <w:rPr>
                <w:szCs w:val="22"/>
              </w:rPr>
              <w:t xml:space="preserve">Ja piedāvājumu iesniedz personu apvienība, tai papildus jāiesniedz dalībnieku vienošanās </w:t>
            </w:r>
            <w:smartTag w:uri="schemas-tilde-lv/tildestengine" w:element="veidnes">
              <w:smartTagPr>
                <w:attr w:name="id" w:val="-1"/>
                <w:attr w:name="baseform" w:val="Protokols"/>
                <w:attr w:name="text" w:val="Protokols"/>
              </w:smartTagPr>
              <w:r w:rsidRPr="0053032A">
                <w:rPr>
                  <w:szCs w:val="22"/>
                </w:rPr>
                <w:t>protokols</w:t>
              </w:r>
            </w:smartTag>
            <w:r w:rsidRPr="0053032A">
              <w:rPr>
                <w:szCs w:val="22"/>
              </w:rPr>
              <w:t>, ko parakstījušas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līgumu, ja personu apvienība uzvarēs iepirkuma procedūrā, norādot, kādus pakalpojumus un kādā apjomā sniegs katrs personu apvienības dalībnieks.</w:t>
            </w:r>
          </w:p>
        </w:tc>
      </w:tr>
      <w:tr w:rsidR="00571C4B" w:rsidRPr="0053032A" w14:paraId="10666F30" w14:textId="77777777" w:rsidTr="00702FCA">
        <w:tc>
          <w:tcPr>
            <w:tcW w:w="870" w:type="dxa"/>
          </w:tcPr>
          <w:p w14:paraId="1F332890" w14:textId="77777777" w:rsidR="00571C4B" w:rsidRPr="0053032A" w:rsidRDefault="00571C4B" w:rsidP="00A12A34">
            <w:pPr>
              <w:pStyle w:val="ListParagraph"/>
              <w:numPr>
                <w:ilvl w:val="1"/>
                <w:numId w:val="2"/>
              </w:numPr>
              <w:tabs>
                <w:tab w:val="clear" w:pos="398"/>
              </w:tabs>
              <w:ind w:left="27" w:right="457"/>
              <w:jc w:val="center"/>
              <w:rPr>
                <w:szCs w:val="22"/>
                <w:lang w:val="lv-LV"/>
              </w:rPr>
            </w:pPr>
          </w:p>
        </w:tc>
        <w:tc>
          <w:tcPr>
            <w:tcW w:w="3807" w:type="dxa"/>
          </w:tcPr>
          <w:p w14:paraId="08A7F136" w14:textId="77777777" w:rsidR="00571C4B" w:rsidRPr="0053032A" w:rsidRDefault="00DE60F2" w:rsidP="00571C4B">
            <w:pPr>
              <w:jc w:val="both"/>
            </w:pPr>
            <w:r w:rsidRPr="0053032A">
              <w:t xml:space="preserve">Pretendents ir reģistrēts LR Uzņēmumu reģistra Komercreģistrā </w:t>
            </w:r>
            <w:r w:rsidRPr="0053032A">
              <w:lastRenderedPageBreak/>
              <w:t>vai Valsts ieņēmumu dienesta saimniecisko darbību veicēju reģistrā fiziskām personām, vai līdzvērtīgā reģistrā ārvalstīs, atbilstoši attiecīgās valsts normatīvo aktu prasībām.</w:t>
            </w:r>
          </w:p>
        </w:tc>
        <w:tc>
          <w:tcPr>
            <w:tcW w:w="4819" w:type="dxa"/>
          </w:tcPr>
          <w:p w14:paraId="2DDD5060" w14:textId="77777777" w:rsidR="00F569C9" w:rsidRPr="0053032A" w:rsidRDefault="00DE60F2" w:rsidP="00571C4B">
            <w:pPr>
              <w:jc w:val="both"/>
            </w:pPr>
            <w:r w:rsidRPr="0053032A">
              <w:lastRenderedPageBreak/>
              <w:t xml:space="preserve">Pretendenta, kas reģistrēts LR Uzņēmumu reģistra Komercreģistrā, reģistrācijas faktu </w:t>
            </w:r>
            <w:r w:rsidRPr="0053032A">
              <w:lastRenderedPageBreak/>
              <w:t>iepirkuma komisija pārbauda Uzņēmumu reģistra mājaslapā</w:t>
            </w:r>
            <w:r w:rsidR="00F569C9" w:rsidRPr="0053032A">
              <w:t>.</w:t>
            </w:r>
          </w:p>
          <w:p w14:paraId="1E614FB7" w14:textId="77777777" w:rsidR="00253740" w:rsidRPr="0053032A" w:rsidRDefault="00DE60F2" w:rsidP="00571C4B">
            <w:pPr>
              <w:jc w:val="both"/>
            </w:pPr>
            <w:r w:rsidRPr="0053032A">
              <w:t>Pretendents, kas reģistrēts Valsts ieņēmumu dienesta saimniecisko darbību veicēju reģistrā fiziskām personām – iesniedz Nodokļa maksātāja reģistrācijas apliecības kopiju.</w:t>
            </w:r>
          </w:p>
          <w:p w14:paraId="163BD4FB" w14:textId="77777777" w:rsidR="00571C4B" w:rsidRPr="0053032A" w:rsidRDefault="00DE60F2" w:rsidP="00571C4B">
            <w:pPr>
              <w:jc w:val="both"/>
            </w:pPr>
            <w:r w:rsidRPr="0053032A">
              <w:t>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DE60F2" w:rsidRPr="0053032A" w14:paraId="77A2650B" w14:textId="77777777" w:rsidTr="00702FCA">
        <w:tc>
          <w:tcPr>
            <w:tcW w:w="870" w:type="dxa"/>
          </w:tcPr>
          <w:p w14:paraId="44C43B49" w14:textId="77777777" w:rsidR="00DE60F2" w:rsidRPr="0053032A" w:rsidRDefault="00DE60F2" w:rsidP="00A12A34">
            <w:pPr>
              <w:pStyle w:val="ListParagraph"/>
              <w:numPr>
                <w:ilvl w:val="1"/>
                <w:numId w:val="2"/>
              </w:numPr>
              <w:tabs>
                <w:tab w:val="clear" w:pos="398"/>
              </w:tabs>
              <w:ind w:left="0" w:right="457"/>
              <w:jc w:val="center"/>
              <w:rPr>
                <w:szCs w:val="22"/>
                <w:lang w:val="lv-LV"/>
              </w:rPr>
            </w:pPr>
          </w:p>
        </w:tc>
        <w:tc>
          <w:tcPr>
            <w:tcW w:w="3807" w:type="dxa"/>
          </w:tcPr>
          <w:p w14:paraId="0D323409" w14:textId="3E9577A2" w:rsidR="00597A14" w:rsidRPr="0053032A" w:rsidRDefault="00DE60F2" w:rsidP="00DE60F2">
            <w:pPr>
              <w:jc w:val="both"/>
            </w:pPr>
            <w:r w:rsidRPr="0053032A">
              <w:t>Pretendenta vidējais finanšu apgrozījums (EUR bez PVN)</w:t>
            </w:r>
            <w:r w:rsidR="0021728C" w:rsidRPr="0053032A">
              <w:t xml:space="preserve"> jebkādu piegāžu veikšanā</w:t>
            </w:r>
            <w:r w:rsidRPr="0053032A">
              <w:t xml:space="preserve"> pēdējo 3 (trīs) noslēgto finanšu gadu laikā (par noslēgto finanšu gadu uzskata gadu, par kuru ir sastādīts un normatīvajos aktos noteiktajā kārtībā apstiprināts gada pārskats) ir</w:t>
            </w:r>
            <w:r w:rsidR="00FA74C5" w:rsidRPr="0053032A">
              <w:t xml:space="preserve"> vismaz</w:t>
            </w:r>
            <w:r w:rsidR="00597A14" w:rsidRPr="0053032A">
              <w:t>:</w:t>
            </w:r>
          </w:p>
          <w:p w14:paraId="697AF6E4" w14:textId="5C3F10D8" w:rsidR="00FA74C5" w:rsidRPr="009145A9" w:rsidRDefault="00597A14" w:rsidP="00597A14">
            <w:pPr>
              <w:pStyle w:val="ListParagraph"/>
              <w:numPr>
                <w:ilvl w:val="1"/>
                <w:numId w:val="1"/>
              </w:numPr>
              <w:tabs>
                <w:tab w:val="clear" w:pos="0"/>
                <w:tab w:val="num" w:pos="292"/>
              </w:tabs>
              <w:jc w:val="both"/>
              <w:rPr>
                <w:lang w:val="lv-LV"/>
              </w:rPr>
            </w:pPr>
            <w:r w:rsidRPr="0053032A">
              <w:rPr>
                <w:lang w:val="lv-LV"/>
              </w:rPr>
              <w:t>Iesniedzot piedāvājumu par 1.da</w:t>
            </w:r>
            <w:r w:rsidR="00FA74C5" w:rsidRPr="0053032A">
              <w:rPr>
                <w:lang w:val="lv-LV"/>
              </w:rPr>
              <w:t>ļu</w:t>
            </w:r>
            <w:r w:rsidR="00DE60F2" w:rsidRPr="0053032A">
              <w:rPr>
                <w:lang w:val="lv-LV"/>
              </w:rPr>
              <w:t xml:space="preserve"> </w:t>
            </w:r>
            <w:r w:rsidR="00DE60F2" w:rsidRPr="009145A9">
              <w:rPr>
                <w:lang w:val="lv-LV"/>
              </w:rPr>
              <w:t xml:space="preserve">vismaz </w:t>
            </w:r>
            <w:r w:rsidR="009145A9" w:rsidRPr="009145A9">
              <w:rPr>
                <w:lang w:val="lv-LV"/>
              </w:rPr>
              <w:t>30 8</w:t>
            </w:r>
            <w:r w:rsidR="00FA74C5" w:rsidRPr="009145A9">
              <w:rPr>
                <w:lang w:val="lv-LV"/>
              </w:rPr>
              <w:t>00,- EUR</w:t>
            </w:r>
            <w:r w:rsidR="00DE60F2" w:rsidRPr="009145A9">
              <w:rPr>
                <w:lang w:val="lv-LV"/>
              </w:rPr>
              <w:t xml:space="preserve"> bez PVN</w:t>
            </w:r>
            <w:r w:rsidR="00FA74C5" w:rsidRPr="009145A9">
              <w:rPr>
                <w:lang w:val="lv-LV"/>
              </w:rPr>
              <w:t xml:space="preserve"> apmērā;</w:t>
            </w:r>
          </w:p>
          <w:p w14:paraId="4DF9A6F2" w14:textId="2017457A" w:rsidR="00FA74C5" w:rsidRPr="009145A9" w:rsidRDefault="00FA74C5" w:rsidP="00597A14">
            <w:pPr>
              <w:pStyle w:val="ListParagraph"/>
              <w:numPr>
                <w:ilvl w:val="1"/>
                <w:numId w:val="1"/>
              </w:numPr>
              <w:tabs>
                <w:tab w:val="clear" w:pos="0"/>
                <w:tab w:val="num" w:pos="292"/>
              </w:tabs>
              <w:jc w:val="both"/>
              <w:rPr>
                <w:lang w:val="lv-LV"/>
              </w:rPr>
            </w:pPr>
            <w:r w:rsidRPr="009145A9">
              <w:rPr>
                <w:lang w:val="lv-LV"/>
              </w:rPr>
              <w:t xml:space="preserve">Iesniedzot piedāvājumu par 2.daļu vismaz </w:t>
            </w:r>
            <w:r w:rsidR="009145A9" w:rsidRPr="009145A9">
              <w:rPr>
                <w:lang w:val="lv-LV"/>
              </w:rPr>
              <w:t>21</w:t>
            </w:r>
            <w:r w:rsidRPr="009145A9">
              <w:rPr>
                <w:lang w:val="lv-LV"/>
              </w:rPr>
              <w:t> </w:t>
            </w:r>
            <w:r w:rsidR="009145A9" w:rsidRPr="009145A9">
              <w:rPr>
                <w:lang w:val="lv-LV"/>
              </w:rPr>
              <w:t>20</w:t>
            </w:r>
            <w:r w:rsidRPr="009145A9">
              <w:rPr>
                <w:lang w:val="lv-LV"/>
              </w:rPr>
              <w:t>0,- EUR bez PVN apmērā;</w:t>
            </w:r>
          </w:p>
          <w:p w14:paraId="2EE86079" w14:textId="1B2A220C" w:rsidR="00FA74C5" w:rsidRPr="009145A9" w:rsidRDefault="00FA74C5" w:rsidP="00597A14">
            <w:pPr>
              <w:pStyle w:val="ListParagraph"/>
              <w:numPr>
                <w:ilvl w:val="1"/>
                <w:numId w:val="1"/>
              </w:numPr>
              <w:tabs>
                <w:tab w:val="clear" w:pos="0"/>
                <w:tab w:val="num" w:pos="292"/>
              </w:tabs>
              <w:jc w:val="both"/>
              <w:rPr>
                <w:lang w:val="lv-LV"/>
              </w:rPr>
            </w:pPr>
            <w:r w:rsidRPr="009145A9">
              <w:rPr>
                <w:lang w:val="lv-LV"/>
              </w:rPr>
              <w:t xml:space="preserve">Iesniedzot piedāvājumu par 3.daļu </w:t>
            </w:r>
            <w:r w:rsidR="00DA7F00" w:rsidRPr="009145A9">
              <w:rPr>
                <w:lang w:val="lv-LV"/>
              </w:rPr>
              <w:t>vismaz 3</w:t>
            </w:r>
            <w:r w:rsidR="009145A9" w:rsidRPr="009145A9">
              <w:rPr>
                <w:lang w:val="lv-LV"/>
              </w:rPr>
              <w:t>1</w:t>
            </w:r>
            <w:r w:rsidR="00DA7F00" w:rsidRPr="009145A9">
              <w:rPr>
                <w:lang w:val="lv-LV"/>
              </w:rPr>
              <w:t> </w:t>
            </w:r>
            <w:r w:rsidR="009145A9" w:rsidRPr="009145A9">
              <w:rPr>
                <w:lang w:val="lv-LV"/>
              </w:rPr>
              <w:t>200</w:t>
            </w:r>
            <w:r w:rsidRPr="009145A9">
              <w:rPr>
                <w:lang w:val="lv-LV"/>
              </w:rPr>
              <w:t>,- EUR bez PVN apmērā;</w:t>
            </w:r>
          </w:p>
          <w:p w14:paraId="0462320B" w14:textId="61BA34A2" w:rsidR="00FA74C5" w:rsidRPr="0053032A" w:rsidRDefault="00FA74C5" w:rsidP="00597A14">
            <w:pPr>
              <w:pStyle w:val="ListParagraph"/>
              <w:numPr>
                <w:ilvl w:val="1"/>
                <w:numId w:val="1"/>
              </w:numPr>
              <w:tabs>
                <w:tab w:val="clear" w:pos="0"/>
                <w:tab w:val="num" w:pos="292"/>
              </w:tabs>
              <w:jc w:val="both"/>
              <w:rPr>
                <w:lang w:val="lv-LV"/>
              </w:rPr>
            </w:pPr>
            <w:r w:rsidRPr="009145A9">
              <w:rPr>
                <w:lang w:val="lv-LV"/>
              </w:rPr>
              <w:t xml:space="preserve">Iesniedzot piedāvājumu par 4.daļu </w:t>
            </w:r>
            <w:r w:rsidR="00DA7F00" w:rsidRPr="009145A9">
              <w:rPr>
                <w:lang w:val="lv-LV"/>
              </w:rPr>
              <w:t xml:space="preserve">vismaz </w:t>
            </w:r>
            <w:r w:rsidR="009145A9" w:rsidRPr="009145A9">
              <w:rPr>
                <w:lang w:val="lv-LV"/>
              </w:rPr>
              <w:t>116 8</w:t>
            </w:r>
            <w:r w:rsidRPr="009145A9">
              <w:rPr>
                <w:lang w:val="lv-LV"/>
              </w:rPr>
              <w:t>00,- EUR</w:t>
            </w:r>
            <w:r w:rsidR="009145A9">
              <w:rPr>
                <w:lang w:val="lv-LV"/>
              </w:rPr>
              <w:t xml:space="preserve"> bez PVN apmērā.</w:t>
            </w:r>
          </w:p>
          <w:p w14:paraId="7E2625CA" w14:textId="24429243" w:rsidR="00FA74C5" w:rsidRPr="0053032A" w:rsidRDefault="00FA74C5" w:rsidP="00FA74C5">
            <w:pPr>
              <w:pStyle w:val="ListParagraph"/>
              <w:ind w:left="0"/>
              <w:jc w:val="both"/>
              <w:rPr>
                <w:lang w:val="lv-LV"/>
              </w:rPr>
            </w:pPr>
            <w:r w:rsidRPr="0053032A">
              <w:rPr>
                <w:lang w:val="lv-LV"/>
              </w:rPr>
              <w:t>Ja pretendents iesniedz piedāvājumu par vairākām daļām, tad</w:t>
            </w:r>
            <w:r w:rsidR="00A540F8" w:rsidRPr="0053032A">
              <w:rPr>
                <w:lang w:val="lv-LV"/>
              </w:rPr>
              <w:t xml:space="preserve"> uz pretendentu attiecināmais minimālais vidējais apgrozījumus tiek noteikts summējot </w:t>
            </w:r>
            <w:r w:rsidR="008D09BD" w:rsidRPr="0053032A">
              <w:rPr>
                <w:lang w:val="lv-LV"/>
              </w:rPr>
              <w:t>attiecīg</w:t>
            </w:r>
            <w:r w:rsidR="00A540F8" w:rsidRPr="0053032A">
              <w:rPr>
                <w:lang w:val="lv-LV"/>
              </w:rPr>
              <w:t>ajām daļām noteiktos minimālos vidējos</w:t>
            </w:r>
            <w:r w:rsidR="008D09BD" w:rsidRPr="0053032A">
              <w:rPr>
                <w:lang w:val="lv-LV"/>
              </w:rPr>
              <w:t xml:space="preserve"> apgroz</w:t>
            </w:r>
            <w:r w:rsidR="00A540F8" w:rsidRPr="0053032A">
              <w:rPr>
                <w:lang w:val="lv-LV"/>
              </w:rPr>
              <w:t>ījumus</w:t>
            </w:r>
            <w:r w:rsidRPr="0053032A">
              <w:rPr>
                <w:lang w:val="lv-LV"/>
              </w:rPr>
              <w:t>.</w:t>
            </w:r>
          </w:p>
          <w:p w14:paraId="372337DC" w14:textId="7910374B" w:rsidR="00273046" w:rsidRPr="0053032A" w:rsidRDefault="00DE60F2" w:rsidP="00FA74C5">
            <w:pPr>
              <w:pStyle w:val="ListParagraph"/>
              <w:ind w:left="0"/>
              <w:jc w:val="both"/>
              <w:rPr>
                <w:lang w:val="lv-LV"/>
              </w:rPr>
            </w:pPr>
            <w:r w:rsidRPr="0053032A">
              <w:rPr>
                <w:lang w:val="lv-LV"/>
              </w:rPr>
              <w:t>Pretendents, kas dibināts vēlāk, apliecina finanšu apgrozījumu par nostrādāto periodu.</w:t>
            </w:r>
          </w:p>
        </w:tc>
        <w:tc>
          <w:tcPr>
            <w:tcW w:w="4819" w:type="dxa"/>
            <w:shd w:val="clear" w:color="auto" w:fill="auto"/>
          </w:tcPr>
          <w:p w14:paraId="5D22D2AE" w14:textId="77777777" w:rsidR="00DE60F2" w:rsidRPr="0053032A" w:rsidRDefault="00DE60F2" w:rsidP="003D0135">
            <w:pPr>
              <w:pStyle w:val="tabulia2"/>
              <w:keepNext/>
              <w:widowControl w:val="0"/>
              <w:numPr>
                <w:ilvl w:val="0"/>
                <w:numId w:val="0"/>
              </w:numPr>
              <w:rPr>
                <w:lang w:val="lv-LV" w:eastAsia="ar-SA"/>
              </w:rPr>
            </w:pPr>
            <w:r w:rsidRPr="0053032A">
              <w:rPr>
                <w:lang w:val="lv-LV" w:eastAsia="ar-SA"/>
              </w:rPr>
              <w:t xml:space="preserve">Apliecinājums par finanšu apgrozījumu (bez PVN) </w:t>
            </w:r>
            <w:r w:rsidR="0021728C" w:rsidRPr="0053032A">
              <w:rPr>
                <w:lang w:val="lv-LV" w:eastAsia="ar-SA"/>
              </w:rPr>
              <w:t>jebk</w:t>
            </w:r>
            <w:r w:rsidR="00E874CB" w:rsidRPr="0053032A">
              <w:rPr>
                <w:lang w:val="lv-LV" w:eastAsia="ar-SA"/>
              </w:rPr>
              <w:t>ā</w:t>
            </w:r>
            <w:r w:rsidR="0021728C" w:rsidRPr="0053032A">
              <w:rPr>
                <w:lang w:val="lv-LV" w:eastAsia="ar-SA"/>
              </w:rPr>
              <w:t>du pieg</w:t>
            </w:r>
            <w:r w:rsidR="00B270B7" w:rsidRPr="0053032A">
              <w:rPr>
                <w:lang w:val="lv-LV" w:eastAsia="ar-SA"/>
              </w:rPr>
              <w:t>āžu</w:t>
            </w:r>
            <w:r w:rsidR="0021728C" w:rsidRPr="0053032A">
              <w:rPr>
                <w:lang w:val="lv-LV" w:eastAsia="ar-SA"/>
              </w:rPr>
              <w:t xml:space="preserve"> veikšanā </w:t>
            </w:r>
            <w:r w:rsidRPr="0053032A">
              <w:rPr>
                <w:lang w:val="lv-LV" w:eastAsia="ar-SA"/>
              </w:rPr>
              <w:t>pēdējo 3 (trīs) noslēgto finanšu gadu laikā.</w:t>
            </w:r>
          </w:p>
          <w:p w14:paraId="1BF93C4C" w14:textId="77777777" w:rsidR="00B270B7" w:rsidRPr="0053032A" w:rsidRDefault="00B270B7" w:rsidP="003D0135">
            <w:pPr>
              <w:pStyle w:val="tabulia2"/>
              <w:keepNext/>
              <w:widowControl w:val="0"/>
              <w:numPr>
                <w:ilvl w:val="0"/>
                <w:numId w:val="0"/>
              </w:numPr>
              <w:rPr>
                <w:lang w:val="lv-LV" w:eastAsia="ar-SA"/>
              </w:rPr>
            </w:pPr>
            <w:r w:rsidRPr="0053032A">
              <w:rPr>
                <w:lang w:val="lv-LV"/>
              </w:rPr>
              <w:t>Ja pretendents šīs prasības izpildei balstās uz citas personas finansiālajām iespējam, tad tam un attiecīgajai personai ir jāiesniedz apliecinājums, ka tie atbildību par iepirkuma līguma izpildi uzņemas kopā solidāri.</w:t>
            </w:r>
          </w:p>
          <w:p w14:paraId="438AF657" w14:textId="77777777" w:rsidR="00DE60F2" w:rsidRPr="0053032A" w:rsidRDefault="00DE60F2" w:rsidP="003D0135">
            <w:pPr>
              <w:pStyle w:val="tabulia2"/>
              <w:numPr>
                <w:ilvl w:val="0"/>
                <w:numId w:val="0"/>
              </w:numPr>
              <w:rPr>
                <w:lang w:val="lv-LV" w:eastAsia="ar-SA"/>
              </w:rPr>
            </w:pPr>
            <w:r w:rsidRPr="0053032A">
              <w:rPr>
                <w:lang w:val="lv-LV" w:eastAsia="ar-SA"/>
              </w:rPr>
              <w:t>Ja pretendents ir personu apvienība, tad visu personu apvienības dalībnieku, uz kuru saimnieciskajām un finansiālajām iespējām pretendents balstās, vidējam finanšu apgrozījumam</w:t>
            </w:r>
            <w:r w:rsidR="0021728C" w:rsidRPr="0053032A">
              <w:rPr>
                <w:lang w:val="lv-LV" w:eastAsia="ar-SA"/>
              </w:rPr>
              <w:t xml:space="preserve"> jebkādu piegāžu veikšanā</w:t>
            </w:r>
            <w:r w:rsidRPr="0053032A">
              <w:rPr>
                <w:lang w:val="lv-LV" w:eastAsia="ar-SA"/>
              </w:rPr>
              <w:t xml:space="preserve"> kopā jābūt ne mazākam kā</w:t>
            </w:r>
            <w:r w:rsidR="003D0135" w:rsidRPr="0053032A">
              <w:rPr>
                <w:lang w:val="lv-LV" w:eastAsia="ar-SA"/>
              </w:rPr>
              <w:t xml:space="preserve"> norādīts prasībās</w:t>
            </w:r>
            <w:r w:rsidRPr="0053032A">
              <w:rPr>
                <w:lang w:val="lv-LV" w:eastAsia="ar-SA"/>
              </w:rPr>
              <w:t>. Apvienības dalībniekiem, uz kuru saimnieciskajām un finansiālajām iespējām pretendents nebalstās, apliecinājums par finanšu apgrozījumu nav jāiesniedz.</w:t>
            </w:r>
          </w:p>
          <w:p w14:paraId="4519536D" w14:textId="77777777" w:rsidR="00DE60F2" w:rsidRPr="0053032A" w:rsidRDefault="00DE60F2" w:rsidP="003D0135">
            <w:pPr>
              <w:pStyle w:val="tabulia2"/>
              <w:numPr>
                <w:ilvl w:val="0"/>
                <w:numId w:val="0"/>
              </w:numPr>
              <w:rPr>
                <w:lang w:val="lv-LV" w:eastAsia="ar-SA"/>
              </w:rPr>
            </w:pPr>
            <w:r w:rsidRPr="0053032A">
              <w:rPr>
                <w:lang w:val="lv-LV" w:eastAsia="ar-SA"/>
              </w:rPr>
              <w:t xml:space="preserve">Ja pretendents ir dibināts vēlāk, tad tā darbības perioda vidējam finanšu apgrozījumam </w:t>
            </w:r>
            <w:r w:rsidR="0021728C" w:rsidRPr="0053032A">
              <w:rPr>
                <w:lang w:val="lv-LV" w:eastAsia="ar-SA"/>
              </w:rPr>
              <w:t xml:space="preserve">jebkādu piegāžu veikšanā </w:t>
            </w:r>
            <w:r w:rsidRPr="0053032A">
              <w:rPr>
                <w:lang w:val="lv-LV" w:eastAsia="ar-SA"/>
              </w:rPr>
              <w:t xml:space="preserve">jāatbilst iepriekš </w:t>
            </w:r>
            <w:r w:rsidR="003D0135" w:rsidRPr="0053032A">
              <w:rPr>
                <w:lang w:val="lv-LV" w:eastAsia="ar-SA"/>
              </w:rPr>
              <w:t xml:space="preserve">vidējā apgrozījuma </w:t>
            </w:r>
            <w:r w:rsidRPr="0053032A">
              <w:rPr>
                <w:lang w:val="lv-LV" w:eastAsia="ar-SA"/>
              </w:rPr>
              <w:t>prasībai, ko pretendents apliecina iesniedzot informācija par finanšu apgrozījumu nostrādātajā periodā.</w:t>
            </w:r>
          </w:p>
        </w:tc>
      </w:tr>
      <w:tr w:rsidR="00DE60F2" w:rsidRPr="0053032A" w14:paraId="1D6E66FC" w14:textId="77777777" w:rsidTr="00702FCA">
        <w:tc>
          <w:tcPr>
            <w:tcW w:w="870" w:type="dxa"/>
          </w:tcPr>
          <w:p w14:paraId="2C0B5F24" w14:textId="77777777" w:rsidR="00DE60F2" w:rsidRPr="0053032A" w:rsidRDefault="00DE60F2" w:rsidP="00A12A34">
            <w:pPr>
              <w:pStyle w:val="ListParagraph"/>
              <w:numPr>
                <w:ilvl w:val="1"/>
                <w:numId w:val="2"/>
              </w:numPr>
              <w:tabs>
                <w:tab w:val="clear" w:pos="398"/>
              </w:tabs>
              <w:ind w:left="0" w:right="457"/>
              <w:jc w:val="center"/>
              <w:rPr>
                <w:szCs w:val="22"/>
                <w:lang w:val="lv-LV"/>
              </w:rPr>
            </w:pPr>
          </w:p>
        </w:tc>
        <w:tc>
          <w:tcPr>
            <w:tcW w:w="3807" w:type="dxa"/>
          </w:tcPr>
          <w:p w14:paraId="4B4DC391" w14:textId="77777777" w:rsidR="00DE60F2" w:rsidRPr="0053032A" w:rsidRDefault="00DE60F2" w:rsidP="00DE60F2">
            <w:pPr>
              <w:jc w:val="both"/>
            </w:pPr>
            <w:r w:rsidRPr="0053032A">
              <w:t xml:space="preserve">Pretendenta rīcībā ir visi nepieciešamie resursi savlaicīgai un kvalitatīvai līguma izpildei atbilstoši Tehniskajai specifikācijai. Pretendents ir spējīgs veikt Pasūtītāja </w:t>
            </w:r>
            <w:r w:rsidRPr="0053032A">
              <w:lastRenderedPageBreak/>
              <w:t>personāla apmācīšanu un Preces garantijas nodrošināšanu.</w:t>
            </w:r>
          </w:p>
        </w:tc>
        <w:tc>
          <w:tcPr>
            <w:tcW w:w="4819" w:type="dxa"/>
          </w:tcPr>
          <w:p w14:paraId="01546334" w14:textId="77777777" w:rsidR="00DE60F2" w:rsidRPr="0053032A" w:rsidRDefault="00345F7A" w:rsidP="00DE60F2">
            <w:pPr>
              <w:jc w:val="both"/>
            </w:pPr>
            <w:r w:rsidRPr="0053032A">
              <w:lastRenderedPageBreak/>
              <w:t>Prasība tiek izpildīta iesniedzot pretendenta pieteikumu (pielikums Nr.1)</w:t>
            </w:r>
            <w:r w:rsidR="00E874CB" w:rsidRPr="0053032A">
              <w:t>.</w:t>
            </w:r>
          </w:p>
        </w:tc>
      </w:tr>
      <w:tr w:rsidR="00DE60F2" w:rsidRPr="0053032A" w14:paraId="6A11E9CF" w14:textId="77777777" w:rsidTr="00702FCA">
        <w:tc>
          <w:tcPr>
            <w:tcW w:w="870" w:type="dxa"/>
          </w:tcPr>
          <w:p w14:paraId="2F7181A7" w14:textId="77777777" w:rsidR="00DE60F2" w:rsidRPr="0053032A" w:rsidRDefault="00DE60F2" w:rsidP="00A12A34">
            <w:pPr>
              <w:pStyle w:val="ListParagraph"/>
              <w:numPr>
                <w:ilvl w:val="1"/>
                <w:numId w:val="2"/>
              </w:numPr>
              <w:tabs>
                <w:tab w:val="clear" w:pos="398"/>
              </w:tabs>
              <w:ind w:left="0" w:right="457"/>
              <w:jc w:val="center"/>
              <w:rPr>
                <w:szCs w:val="22"/>
                <w:lang w:val="lv-LV"/>
              </w:rPr>
            </w:pPr>
          </w:p>
        </w:tc>
        <w:tc>
          <w:tcPr>
            <w:tcW w:w="3807" w:type="dxa"/>
          </w:tcPr>
          <w:p w14:paraId="3087BA2D" w14:textId="77777777" w:rsidR="00DE60F2" w:rsidRPr="0053032A" w:rsidRDefault="00DE60F2" w:rsidP="00DE60F2">
            <w:pPr>
              <w:jc w:val="both"/>
            </w:pPr>
            <w:r w:rsidRPr="0053032A">
              <w:t xml:space="preserve">Pretendents var balstīties uz citu uzņēmēju iespējām, ja tas nepieciešams konkrētā līguma izpildei, neatkarīgi no savstarpējo attiecību tiesiskā rakstura. </w:t>
            </w:r>
          </w:p>
        </w:tc>
        <w:tc>
          <w:tcPr>
            <w:tcW w:w="4819" w:type="dxa"/>
          </w:tcPr>
          <w:p w14:paraId="61FE0BA7" w14:textId="77777777" w:rsidR="00DE60F2" w:rsidRPr="0053032A" w:rsidRDefault="00B270B7" w:rsidP="00DE60F2">
            <w:pPr>
              <w:jc w:val="both"/>
            </w:pPr>
            <w:r w:rsidRPr="0053032A">
              <w:t>Ja pretendents balstās uz citu uzņēmēju, p</w:t>
            </w:r>
            <w:r w:rsidR="00E874CB" w:rsidRPr="0053032A">
              <w:t>retendenta un attiecīgā uzņēmēja vienošanos vai attiecīgā uzņēmēja apliecinājums par nepieciešamo resursu nodošanu pretendenta rīcībā.</w:t>
            </w:r>
          </w:p>
        </w:tc>
      </w:tr>
    </w:tbl>
    <w:bookmarkEnd w:id="12"/>
    <w:bookmarkEnd w:id="13"/>
    <w:p w14:paraId="4C438E27" w14:textId="77777777" w:rsidR="00887615" w:rsidRPr="0053032A" w:rsidRDefault="00B70796" w:rsidP="00A4199A">
      <w:pPr>
        <w:numPr>
          <w:ilvl w:val="1"/>
          <w:numId w:val="2"/>
        </w:numPr>
        <w:tabs>
          <w:tab w:val="clear" w:pos="398"/>
        </w:tabs>
        <w:ind w:left="1134" w:hanging="708"/>
        <w:jc w:val="both"/>
        <w:rPr>
          <w:b/>
          <w:szCs w:val="22"/>
        </w:rPr>
      </w:pPr>
      <w:r w:rsidRPr="0053032A">
        <w:rPr>
          <w:bCs/>
        </w:rPr>
        <w:t xml:space="preserve">Pasūtītājs pieņem Eiropas vienoto iepirkuma procedūras dokumentu (jāaizpilda </w:t>
      </w:r>
      <w:hyperlink r:id="rId17" w:history="1">
        <w:r w:rsidRPr="0053032A">
          <w:rPr>
            <w:rStyle w:val="Hyperlink"/>
            <w:bCs/>
            <w:i/>
          </w:rPr>
          <w:t>Eiropas Komisijas 2016.gada 5.janvāra īstenošanas regulas Nr.2016/7</w:t>
        </w:r>
      </w:hyperlink>
      <w:r w:rsidRPr="0053032A">
        <w:rPr>
          <w:bCs/>
        </w:rPr>
        <w:t xml:space="preserve"> 2.pielikums) kā sākotnējo pierādījumu atbilstībai paziņojumā par līgumu vai iepirkuma procedūras dokumentos noteiktajām pretendentu atlases prasībām (pieejams aizpildīšanai </w:t>
      </w:r>
      <w:hyperlink r:id="rId18" w:tgtFrame="_blank" w:history="1">
        <w:r w:rsidRPr="0053032A">
          <w:rPr>
            <w:rStyle w:val="Hyperlink"/>
            <w:bCs/>
            <w:i/>
          </w:rPr>
          <w:t>Eiropas Komisijas</w:t>
        </w:r>
      </w:hyperlink>
      <w:r w:rsidRPr="0053032A">
        <w:rPr>
          <w:bCs/>
        </w:rPr>
        <w:t xml:space="preserve"> tīmekļa vietnē </w:t>
      </w:r>
      <w:hyperlink r:id="rId19" w:history="1">
        <w:r w:rsidR="00416A6D" w:rsidRPr="0053032A">
          <w:rPr>
            <w:rStyle w:val="Hyperlink"/>
            <w:bCs/>
            <w:i/>
          </w:rPr>
          <w:t>https://ec.europa.eu/tools/espd</w:t>
        </w:r>
      </w:hyperlink>
      <w:r w:rsidRPr="0053032A">
        <w:rPr>
          <w:bCs/>
        </w:rPr>
        <w:t xml:space="preserve">; jāizdrukā un jāpievieno piedāvājumam).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 vērtība ir vismaz </w:t>
      </w:r>
      <w:r w:rsidR="00CB78F2" w:rsidRPr="0053032A">
        <w:rPr>
          <w:bCs/>
        </w:rPr>
        <w:t>1</w:t>
      </w:r>
      <w:r w:rsidRPr="0053032A">
        <w:rPr>
          <w:bCs/>
        </w:rPr>
        <w:t xml:space="preserve">0 procenti no iepirkuma līguma vērtības. Piegādātāju apvienība iesniedz atsevišķu Eiropas vienoto iepirkuma procedūras dokumentu par katru tās dalībnieku. </w:t>
      </w:r>
      <w:r w:rsidR="00887615" w:rsidRPr="0053032A">
        <w:t>Pretendents var Pasūtītājam</w:t>
      </w:r>
      <w:r w:rsidR="00887615" w:rsidRPr="0053032A">
        <w:rPr>
          <w:szCs w:val="22"/>
        </w:rPr>
        <w:t xml:space="preserve"> iesniegt Eiropas vienoto iepirkuma procedūras dokumentu, kas ir bijis iesniegts citā iepirkuma procedūrā, ja tas apliecina, ka tajā iekļautā informācija ir pareiza.</w:t>
      </w:r>
    </w:p>
    <w:p w14:paraId="56B153D8" w14:textId="2B5D32F8" w:rsidR="003A1E0C" w:rsidRPr="0053032A" w:rsidRDefault="003A1E0C" w:rsidP="00A4199A">
      <w:pPr>
        <w:numPr>
          <w:ilvl w:val="1"/>
          <w:numId w:val="2"/>
        </w:numPr>
        <w:ind w:left="1134" w:hanging="708"/>
        <w:jc w:val="both"/>
        <w:rPr>
          <w:b/>
          <w:szCs w:val="22"/>
        </w:rPr>
      </w:pPr>
      <w:r w:rsidRPr="0053032A">
        <w:rPr>
          <w:szCs w:val="22"/>
        </w:rPr>
        <w:t>Pretendentam jāiesniedz piedāvājuma nodr</w:t>
      </w:r>
      <w:r w:rsidR="00F05B97" w:rsidRPr="0053032A">
        <w:rPr>
          <w:szCs w:val="22"/>
        </w:rPr>
        <w:t>ošinājums atbilstoši Nolikuma 12</w:t>
      </w:r>
      <w:r w:rsidRPr="0053032A">
        <w:rPr>
          <w:szCs w:val="22"/>
        </w:rPr>
        <w:t>.</w:t>
      </w:r>
      <w:r w:rsidR="003049BD" w:rsidRPr="0053032A">
        <w:rPr>
          <w:szCs w:val="22"/>
        </w:rPr>
        <w:t xml:space="preserve">punkta </w:t>
      </w:r>
      <w:r w:rsidRPr="0053032A">
        <w:rPr>
          <w:szCs w:val="22"/>
        </w:rPr>
        <w:t>prasībām.</w:t>
      </w:r>
    </w:p>
    <w:p w14:paraId="6BEA71F6" w14:textId="77777777" w:rsidR="00222D08" w:rsidRPr="0053032A" w:rsidRDefault="00222D08" w:rsidP="00222D08">
      <w:pPr>
        <w:ind w:left="709"/>
        <w:jc w:val="both"/>
        <w:rPr>
          <w:b/>
          <w:szCs w:val="22"/>
        </w:rPr>
      </w:pPr>
    </w:p>
    <w:p w14:paraId="1C22EB2C" w14:textId="77777777" w:rsidR="00482F73" w:rsidRPr="0053032A" w:rsidRDefault="00482F73" w:rsidP="00AD21AB">
      <w:pPr>
        <w:numPr>
          <w:ilvl w:val="0"/>
          <w:numId w:val="2"/>
        </w:numPr>
        <w:tabs>
          <w:tab w:val="clear" w:pos="0"/>
        </w:tabs>
        <w:ind w:left="426" w:hanging="426"/>
        <w:jc w:val="both"/>
        <w:rPr>
          <w:b/>
          <w:szCs w:val="22"/>
        </w:rPr>
      </w:pPr>
      <w:r w:rsidRPr="0053032A">
        <w:rPr>
          <w:b/>
        </w:rPr>
        <w:t>Tehniskais piedāvājums</w:t>
      </w:r>
    </w:p>
    <w:p w14:paraId="02A4B3C1" w14:textId="417A851E" w:rsidR="00044CCE" w:rsidRPr="0053032A" w:rsidRDefault="005A21F8" w:rsidP="00AD21AB">
      <w:pPr>
        <w:numPr>
          <w:ilvl w:val="1"/>
          <w:numId w:val="2"/>
        </w:numPr>
        <w:ind w:left="993" w:hanging="567"/>
        <w:jc w:val="both"/>
        <w:rPr>
          <w:b/>
          <w:szCs w:val="22"/>
        </w:rPr>
      </w:pPr>
      <w:r w:rsidRPr="0053032A">
        <w:t xml:space="preserve">Tehnisko piedāvājumu sagatavo un iesniedz saskaņā ar </w:t>
      </w:r>
      <w:r w:rsidR="006D5D4A" w:rsidRPr="0053032A">
        <w:t>Tehniskās specifikācijas</w:t>
      </w:r>
      <w:r w:rsidR="008B68E3" w:rsidRPr="0053032A">
        <w:t xml:space="preserve"> </w:t>
      </w:r>
      <w:r w:rsidR="00134AB7" w:rsidRPr="0053032A">
        <w:t>prasībām</w:t>
      </w:r>
      <w:r w:rsidR="00BE10DB" w:rsidRPr="0053032A">
        <w:t>,</w:t>
      </w:r>
      <w:r w:rsidR="00BF50EA" w:rsidRPr="0053032A">
        <w:t xml:space="preserve"> kas ir pielikums Nr.2,</w:t>
      </w:r>
      <w:r w:rsidR="00BE10DB" w:rsidRPr="0053032A">
        <w:t xml:space="preserve"> atbilstoši</w:t>
      </w:r>
      <w:r w:rsidR="00134AB7" w:rsidRPr="0053032A">
        <w:t xml:space="preserve"> </w:t>
      </w:r>
      <w:r w:rsidR="00D03D76" w:rsidRPr="0053032A">
        <w:t>n</w:t>
      </w:r>
      <w:r w:rsidR="00BE10DB" w:rsidRPr="0053032A">
        <w:t>olikum</w:t>
      </w:r>
      <w:r w:rsidR="008B68E3" w:rsidRPr="0053032A">
        <w:t>a pielikumā</w:t>
      </w:r>
      <w:r w:rsidR="00BE3E50" w:rsidRPr="0053032A">
        <w:t xml:space="preserve"> Nr.3</w:t>
      </w:r>
      <w:r w:rsidR="008B68E3" w:rsidRPr="0053032A">
        <w:t xml:space="preserve"> „</w:t>
      </w:r>
      <w:r w:rsidR="00BE10DB" w:rsidRPr="0053032A">
        <w:t>T</w:t>
      </w:r>
      <w:r w:rsidR="00134AB7" w:rsidRPr="0053032A">
        <w:t>ehnisk</w:t>
      </w:r>
      <w:r w:rsidR="008B68E3" w:rsidRPr="0053032A">
        <w:t>ais</w:t>
      </w:r>
      <w:r w:rsidR="00134AB7" w:rsidRPr="0053032A">
        <w:t xml:space="preserve"> </w:t>
      </w:r>
      <w:r w:rsidR="00180312" w:rsidRPr="0053032A">
        <w:t xml:space="preserve">un finanšu </w:t>
      </w:r>
      <w:r w:rsidR="00134AB7" w:rsidRPr="0053032A">
        <w:t>piedāvājum</w:t>
      </w:r>
      <w:r w:rsidR="008B68E3" w:rsidRPr="0053032A">
        <w:t>s”</w:t>
      </w:r>
      <w:r w:rsidR="00134AB7" w:rsidRPr="0053032A">
        <w:t xml:space="preserve"> </w:t>
      </w:r>
      <w:r w:rsidR="00D03D76" w:rsidRPr="0053032A">
        <w:t xml:space="preserve">dotajai </w:t>
      </w:r>
      <w:r w:rsidR="00BE10DB" w:rsidRPr="0053032A">
        <w:t>veidnei</w:t>
      </w:r>
      <w:r w:rsidR="00134AB7" w:rsidRPr="0053032A">
        <w:t xml:space="preserve">. </w:t>
      </w:r>
    </w:p>
    <w:p w14:paraId="0390B282" w14:textId="77777777" w:rsidR="00992F2C" w:rsidRPr="0053032A" w:rsidRDefault="00992F2C" w:rsidP="00AD21AB">
      <w:pPr>
        <w:numPr>
          <w:ilvl w:val="1"/>
          <w:numId w:val="2"/>
        </w:numPr>
        <w:ind w:left="993" w:hanging="567"/>
        <w:jc w:val="both"/>
        <w:rPr>
          <w:b/>
          <w:color w:val="000000"/>
          <w:spacing w:val="-6"/>
        </w:rPr>
      </w:pPr>
      <w:r w:rsidRPr="0053032A">
        <w:rPr>
          <w:color w:val="000000"/>
          <w:spacing w:val="-6"/>
        </w:rPr>
        <w:t xml:space="preserve">Tehniskajā piedāvājumā </w:t>
      </w:r>
      <w:r w:rsidR="006D5D4A" w:rsidRPr="0053032A">
        <w:rPr>
          <w:color w:val="000000"/>
          <w:spacing w:val="-6"/>
        </w:rPr>
        <w:t>p</w:t>
      </w:r>
      <w:r w:rsidRPr="0053032A">
        <w:rPr>
          <w:color w:val="000000"/>
          <w:spacing w:val="-6"/>
        </w:rPr>
        <w:t xml:space="preserve">retendentam </w:t>
      </w:r>
      <w:r w:rsidR="00EC3DF2" w:rsidRPr="0053032A">
        <w:rPr>
          <w:b/>
          <w:color w:val="000000"/>
          <w:spacing w:val="-6"/>
          <w:u w:val="single"/>
        </w:rPr>
        <w:t>obligāti</w:t>
      </w:r>
      <w:r w:rsidR="00EC3DF2" w:rsidRPr="0053032A">
        <w:rPr>
          <w:color w:val="000000"/>
          <w:spacing w:val="-6"/>
        </w:rPr>
        <w:t xml:space="preserve"> </w:t>
      </w:r>
      <w:r w:rsidRPr="0053032A">
        <w:rPr>
          <w:color w:val="000000"/>
          <w:spacing w:val="-6"/>
        </w:rPr>
        <w:t>jānorāda un jāiekļauj:</w:t>
      </w:r>
    </w:p>
    <w:p w14:paraId="611CCBF7" w14:textId="77777777" w:rsidR="00992F2C" w:rsidRPr="0053032A" w:rsidRDefault="00992F2C" w:rsidP="00AD21AB">
      <w:pPr>
        <w:numPr>
          <w:ilvl w:val="2"/>
          <w:numId w:val="2"/>
        </w:numPr>
        <w:ind w:left="1701" w:hanging="708"/>
        <w:jc w:val="both"/>
      </w:pPr>
      <w:r w:rsidRPr="0053032A">
        <w:t xml:space="preserve">informāciju par piedāvātās Preces nosaukumu, Preces ražotāja un modeļa nosaukumus, daudzumu, precīzus tehniskos parametrus atbilstoši </w:t>
      </w:r>
      <w:r w:rsidR="00CA7505" w:rsidRPr="0053032A">
        <w:t xml:space="preserve">Tehniskajā specifikācijā </w:t>
      </w:r>
      <w:r w:rsidR="00F25476" w:rsidRPr="0053032A">
        <w:t>iekļautajām</w:t>
      </w:r>
      <w:r w:rsidRPr="0053032A">
        <w:t xml:space="preserve"> prasībām</w:t>
      </w:r>
      <w:r w:rsidR="00F25476" w:rsidRPr="0053032A">
        <w:t>;</w:t>
      </w:r>
      <w:r w:rsidRPr="0053032A">
        <w:t xml:space="preserve"> </w:t>
      </w:r>
    </w:p>
    <w:p w14:paraId="28C9B00B" w14:textId="77777777" w:rsidR="00992F2C" w:rsidRPr="0053032A" w:rsidRDefault="00992F2C" w:rsidP="00AD21AB">
      <w:pPr>
        <w:numPr>
          <w:ilvl w:val="2"/>
          <w:numId w:val="2"/>
        </w:numPr>
        <w:ind w:left="1701" w:hanging="708"/>
        <w:jc w:val="both"/>
      </w:pPr>
      <w:r w:rsidRPr="0053032A">
        <w:t>ražotāja izdota tehni</w:t>
      </w:r>
      <w:r w:rsidR="006D5D4A" w:rsidRPr="0053032A">
        <w:t>skā dokumentācija piedāvātajai P</w:t>
      </w:r>
      <w:r w:rsidRPr="0053032A">
        <w:t>recei</w:t>
      </w:r>
      <w:r w:rsidR="00026C67" w:rsidRPr="0053032A">
        <w:t xml:space="preserve"> vai tīmekļvietnes adrese</w:t>
      </w:r>
      <w:r w:rsidRPr="0053032A">
        <w:t>, pēc kuras var</w:t>
      </w:r>
      <w:r w:rsidR="006D5D4A" w:rsidRPr="0053032A">
        <w:t xml:space="preserve"> pārliecināties par piedāvātās P</w:t>
      </w:r>
      <w:r w:rsidRPr="0053032A">
        <w:t>reces parametru atbilstību</w:t>
      </w:r>
      <w:r w:rsidR="00A777A8" w:rsidRPr="0053032A">
        <w:t xml:space="preserve"> Tehniskās specifikācija</w:t>
      </w:r>
      <w:r w:rsidRPr="0053032A">
        <w:t xml:space="preserve">s </w:t>
      </w:r>
      <w:r w:rsidR="00A777A8" w:rsidRPr="0053032A">
        <w:t>prasīb</w:t>
      </w:r>
      <w:r w:rsidR="00D064BA" w:rsidRPr="0053032A">
        <w:t>ām</w:t>
      </w:r>
      <w:r w:rsidR="00026C67" w:rsidRPr="0053032A">
        <w:t xml:space="preserve">. </w:t>
      </w:r>
      <w:r w:rsidR="00526AED" w:rsidRPr="0053032A">
        <w:t xml:space="preserve">Pretendentam iesniegtās tehniskās dokumentācijas saturā konkrēti jānorāda vieta, no kuras var objektīvi pārliecināties par attiecīgā </w:t>
      </w:r>
      <w:r w:rsidR="006D5D4A" w:rsidRPr="0053032A">
        <w:t>P</w:t>
      </w:r>
      <w:r w:rsidR="00526AED" w:rsidRPr="0053032A">
        <w:t xml:space="preserve">reces parametra atbilstību izvirzītajām prasībām. </w:t>
      </w:r>
      <w:r w:rsidR="00F1223A" w:rsidRPr="0053032A">
        <w:t>Tehniskai dokumentācijai ir jābūt latviešu</w:t>
      </w:r>
      <w:r w:rsidR="00B8430E" w:rsidRPr="0053032A">
        <w:t xml:space="preserve"> vai</w:t>
      </w:r>
      <w:r w:rsidR="00FC02F4" w:rsidRPr="0053032A">
        <w:t xml:space="preserve"> angļu </w:t>
      </w:r>
      <w:r w:rsidR="00F1223A" w:rsidRPr="0053032A">
        <w:t>valodā</w:t>
      </w:r>
      <w:r w:rsidR="00D064BA" w:rsidRPr="0053032A">
        <w:t>;</w:t>
      </w:r>
    </w:p>
    <w:p w14:paraId="5C736113" w14:textId="77777777" w:rsidR="00D064BA" w:rsidRPr="0053032A" w:rsidRDefault="00D064BA" w:rsidP="00AD21AB">
      <w:pPr>
        <w:numPr>
          <w:ilvl w:val="2"/>
          <w:numId w:val="2"/>
        </w:numPr>
        <w:ind w:left="1701" w:hanging="708"/>
        <w:jc w:val="both"/>
      </w:pPr>
      <w:r w:rsidRPr="0053032A">
        <w:t>informācija par piedāvāto garantijas termiņu.</w:t>
      </w:r>
    </w:p>
    <w:p w14:paraId="515FEFE4" w14:textId="77777777" w:rsidR="00992F2C" w:rsidRPr="0053032A" w:rsidRDefault="00992F2C" w:rsidP="00AD21AB">
      <w:pPr>
        <w:numPr>
          <w:ilvl w:val="1"/>
          <w:numId w:val="2"/>
        </w:numPr>
        <w:ind w:left="993" w:hanging="567"/>
        <w:jc w:val="both"/>
        <w:rPr>
          <w:b/>
        </w:rPr>
      </w:pPr>
      <w:r w:rsidRPr="0053032A">
        <w:t>Pretendents nav tiesīgs interpretēt, gro</w:t>
      </w:r>
      <w:r w:rsidR="00B445F8" w:rsidRPr="0053032A">
        <w:t>zīt vai sašaurināt P</w:t>
      </w:r>
      <w:r w:rsidRPr="0053032A">
        <w:t>asūtītāja minimālās prasības, kas noteiktas Tehnisk</w:t>
      </w:r>
      <w:r w:rsidR="00A777A8" w:rsidRPr="0053032A">
        <w:t>ajā</w:t>
      </w:r>
      <w:r w:rsidRPr="0053032A">
        <w:t>s specifikācij</w:t>
      </w:r>
      <w:r w:rsidR="00A777A8" w:rsidRPr="0053032A">
        <w:t>ās</w:t>
      </w:r>
      <w:r w:rsidRPr="0053032A">
        <w:t>.</w:t>
      </w:r>
    </w:p>
    <w:p w14:paraId="6882DD6F" w14:textId="77777777" w:rsidR="00D6158F" w:rsidRPr="0053032A" w:rsidRDefault="006D5D4A" w:rsidP="00AD21AB">
      <w:pPr>
        <w:pStyle w:val="Apakpunkts"/>
        <w:numPr>
          <w:ilvl w:val="1"/>
          <w:numId w:val="2"/>
        </w:numPr>
        <w:ind w:left="993" w:hanging="567"/>
        <w:jc w:val="both"/>
        <w:rPr>
          <w:rFonts w:ascii="Times New Roman" w:hAnsi="Times New Roman"/>
          <w:b w:val="0"/>
          <w:sz w:val="24"/>
          <w:lang w:val="lv-LV"/>
        </w:rPr>
      </w:pPr>
      <w:r w:rsidRPr="0053032A">
        <w:rPr>
          <w:rFonts w:ascii="Times New Roman" w:hAnsi="Times New Roman"/>
          <w:b w:val="0"/>
          <w:sz w:val="24"/>
          <w:lang w:val="lv-LV"/>
        </w:rPr>
        <w:t>Ja T</w:t>
      </w:r>
      <w:r w:rsidR="00CE42F0" w:rsidRPr="0053032A">
        <w:rPr>
          <w:rFonts w:ascii="Times New Roman" w:hAnsi="Times New Roman"/>
          <w:b w:val="0"/>
          <w:sz w:val="24"/>
          <w:lang w:val="lv-LV"/>
        </w:rPr>
        <w:t>ehniskajā s</w:t>
      </w:r>
      <w:r w:rsidRPr="0053032A">
        <w:rPr>
          <w:rFonts w:ascii="Times New Roman" w:hAnsi="Times New Roman"/>
          <w:b w:val="0"/>
          <w:sz w:val="24"/>
          <w:lang w:val="lv-LV"/>
        </w:rPr>
        <w:t>pecifikācijā norādīts konkrēts p</w:t>
      </w:r>
      <w:r w:rsidR="00CE42F0" w:rsidRPr="0053032A">
        <w:rPr>
          <w:rFonts w:ascii="Times New Roman" w:hAnsi="Times New Roman"/>
          <w:b w:val="0"/>
          <w:sz w:val="24"/>
          <w:lang w:val="lv-LV"/>
        </w:rPr>
        <w:t>reču vai standarta nosaukums vai kāda</w:t>
      </w:r>
      <w:r w:rsidRPr="0053032A">
        <w:rPr>
          <w:rFonts w:ascii="Times New Roman" w:hAnsi="Times New Roman"/>
          <w:b w:val="0"/>
          <w:sz w:val="24"/>
          <w:lang w:val="lv-LV"/>
        </w:rPr>
        <w:t xml:space="preserve"> cita norāde uz specifisku p</w:t>
      </w:r>
      <w:r w:rsidR="00CE42F0" w:rsidRPr="0053032A">
        <w:rPr>
          <w:rFonts w:ascii="Times New Roman" w:hAnsi="Times New Roman"/>
          <w:b w:val="0"/>
          <w:sz w:val="24"/>
          <w:lang w:val="lv-LV"/>
        </w:rPr>
        <w:t>reču izcelsmi, īpašu procesu, zīmolu vai veidu, pretendents var piedāvāt ekvivalentas preces vai atbilstību ekvivale</w:t>
      </w:r>
      <w:r w:rsidRPr="0053032A">
        <w:rPr>
          <w:rFonts w:ascii="Times New Roman" w:hAnsi="Times New Roman"/>
          <w:b w:val="0"/>
          <w:sz w:val="24"/>
          <w:lang w:val="lv-LV"/>
        </w:rPr>
        <w:t>ntiem standartiem, kas atbilst T</w:t>
      </w:r>
      <w:r w:rsidR="00CE42F0" w:rsidRPr="0053032A">
        <w:rPr>
          <w:rFonts w:ascii="Times New Roman" w:hAnsi="Times New Roman"/>
          <w:b w:val="0"/>
          <w:sz w:val="24"/>
          <w:lang w:val="lv-LV"/>
        </w:rPr>
        <w:t>ehniskās specifikācijas prasīb</w:t>
      </w:r>
      <w:r w:rsidRPr="0053032A">
        <w:rPr>
          <w:rFonts w:ascii="Times New Roman" w:hAnsi="Times New Roman"/>
          <w:b w:val="0"/>
          <w:sz w:val="24"/>
          <w:lang w:val="lv-LV"/>
        </w:rPr>
        <w:t>ām un parametriem un nodrošina T</w:t>
      </w:r>
      <w:r w:rsidR="00CE42F0" w:rsidRPr="0053032A">
        <w:rPr>
          <w:rFonts w:ascii="Times New Roman" w:hAnsi="Times New Roman"/>
          <w:b w:val="0"/>
          <w:sz w:val="24"/>
          <w:lang w:val="lv-LV"/>
        </w:rPr>
        <w:t>ehniskajā specifikācijā prasīto darbību.</w:t>
      </w:r>
    </w:p>
    <w:p w14:paraId="7F75E2D5" w14:textId="77777777" w:rsidR="00AD21AB" w:rsidRPr="0053032A" w:rsidRDefault="00AD21AB" w:rsidP="00AD21AB">
      <w:pPr>
        <w:pStyle w:val="Apakpunkts"/>
        <w:numPr>
          <w:ilvl w:val="0"/>
          <w:numId w:val="0"/>
        </w:numPr>
        <w:ind w:left="993"/>
        <w:jc w:val="both"/>
        <w:rPr>
          <w:rFonts w:ascii="Times New Roman" w:hAnsi="Times New Roman"/>
          <w:b w:val="0"/>
          <w:sz w:val="24"/>
          <w:lang w:val="lv-LV"/>
        </w:rPr>
      </w:pPr>
    </w:p>
    <w:p w14:paraId="688BFAB7" w14:textId="77777777" w:rsidR="00B437C2" w:rsidRPr="0053032A" w:rsidRDefault="001F2CB8" w:rsidP="00AD21AB">
      <w:pPr>
        <w:numPr>
          <w:ilvl w:val="0"/>
          <w:numId w:val="2"/>
        </w:numPr>
        <w:tabs>
          <w:tab w:val="clear" w:pos="0"/>
        </w:tabs>
        <w:ind w:left="426" w:hanging="426"/>
        <w:jc w:val="both"/>
        <w:rPr>
          <w:b/>
          <w:szCs w:val="22"/>
        </w:rPr>
      </w:pPr>
      <w:r w:rsidRPr="0053032A">
        <w:rPr>
          <w:b/>
          <w:szCs w:val="22"/>
        </w:rPr>
        <w:t>Finanšu piedāvājums</w:t>
      </w:r>
    </w:p>
    <w:p w14:paraId="5D1E29B4" w14:textId="77777777" w:rsidR="001F2CB8" w:rsidRPr="0053032A" w:rsidRDefault="004B7206" w:rsidP="00AD21AB">
      <w:pPr>
        <w:numPr>
          <w:ilvl w:val="1"/>
          <w:numId w:val="2"/>
        </w:numPr>
        <w:ind w:left="993" w:hanging="567"/>
        <w:jc w:val="both"/>
        <w:rPr>
          <w:b/>
          <w:szCs w:val="22"/>
        </w:rPr>
      </w:pPr>
      <w:r w:rsidRPr="0053032A">
        <w:t>Finanšu piedāvājumu sagatavo</w:t>
      </w:r>
      <w:r w:rsidR="00172900" w:rsidRPr="0053032A">
        <w:t xml:space="preserve"> un iesniedz</w:t>
      </w:r>
      <w:r w:rsidRPr="0053032A">
        <w:t xml:space="preserve">, atbilstoši </w:t>
      </w:r>
      <w:r w:rsidR="00D03D76" w:rsidRPr="0053032A">
        <w:t>n</w:t>
      </w:r>
      <w:r w:rsidRPr="0053032A">
        <w:t>olikum</w:t>
      </w:r>
      <w:r w:rsidR="00CA7505" w:rsidRPr="0053032A">
        <w:t>a pielikumā</w:t>
      </w:r>
      <w:r w:rsidR="00BE3E50" w:rsidRPr="0053032A">
        <w:t xml:space="preserve"> Nr.3</w:t>
      </w:r>
      <w:r w:rsidR="00CA7505" w:rsidRPr="0053032A">
        <w:t xml:space="preserve"> „</w:t>
      </w:r>
      <w:r w:rsidR="00D03D76" w:rsidRPr="0053032A">
        <w:t>Tehniskais un f</w:t>
      </w:r>
      <w:r w:rsidR="00CA7505" w:rsidRPr="0053032A">
        <w:t>inanšu piedāvājums”</w:t>
      </w:r>
      <w:r w:rsidRPr="0053032A">
        <w:t xml:space="preserve"> dota</w:t>
      </w:r>
      <w:r w:rsidR="00CA7505" w:rsidRPr="0053032A">
        <w:t>jai</w:t>
      </w:r>
      <w:r w:rsidR="00C20C64" w:rsidRPr="0053032A">
        <w:t xml:space="preserve"> veidn</w:t>
      </w:r>
      <w:r w:rsidR="00CA7505" w:rsidRPr="0053032A">
        <w:t>ei</w:t>
      </w:r>
      <w:r w:rsidRPr="0053032A">
        <w:t>.</w:t>
      </w:r>
    </w:p>
    <w:p w14:paraId="6932B575" w14:textId="77777777" w:rsidR="00CA7505" w:rsidRPr="0053032A" w:rsidRDefault="004B7206" w:rsidP="00AD21AB">
      <w:pPr>
        <w:numPr>
          <w:ilvl w:val="1"/>
          <w:numId w:val="2"/>
        </w:numPr>
        <w:ind w:left="993" w:hanging="567"/>
        <w:jc w:val="both"/>
        <w:rPr>
          <w:b/>
          <w:szCs w:val="22"/>
        </w:rPr>
      </w:pPr>
      <w:r w:rsidRPr="0053032A">
        <w:lastRenderedPageBreak/>
        <w:t>Fina</w:t>
      </w:r>
      <w:r w:rsidR="00172900" w:rsidRPr="0053032A">
        <w:t>n</w:t>
      </w:r>
      <w:r w:rsidRPr="0053032A">
        <w:t>šu piedāvājumā c</w:t>
      </w:r>
      <w:r w:rsidR="007815B2" w:rsidRPr="0053032A">
        <w:t xml:space="preserve">ena jānorāda </w:t>
      </w:r>
      <w:r w:rsidR="00DF05F4" w:rsidRPr="0053032A">
        <w:rPr>
          <w:bCs/>
        </w:rPr>
        <w:t>e</w:t>
      </w:r>
      <w:r w:rsidR="00F553F2" w:rsidRPr="0053032A">
        <w:rPr>
          <w:bCs/>
        </w:rPr>
        <w:t>i</w:t>
      </w:r>
      <w:r w:rsidR="00DF05F4" w:rsidRPr="0053032A">
        <w:rPr>
          <w:bCs/>
        </w:rPr>
        <w:t>ro</w:t>
      </w:r>
      <w:r w:rsidR="007815B2" w:rsidRPr="0053032A">
        <w:t xml:space="preserve"> </w:t>
      </w:r>
      <w:r w:rsidR="00D03D76" w:rsidRPr="0053032A">
        <w:t xml:space="preserve">(EUR) </w:t>
      </w:r>
      <w:r w:rsidR="007815B2" w:rsidRPr="0053032A">
        <w:t>ar divām zīm</w:t>
      </w:r>
      <w:r w:rsidRPr="0053032A">
        <w:t>ēm aiz komata</w:t>
      </w:r>
      <w:r w:rsidR="00CA7505" w:rsidRPr="0053032A">
        <w:t>.</w:t>
      </w:r>
    </w:p>
    <w:p w14:paraId="596825E4" w14:textId="77777777" w:rsidR="007815B2" w:rsidRPr="0053032A" w:rsidRDefault="00CA7505" w:rsidP="00AD21AB">
      <w:pPr>
        <w:numPr>
          <w:ilvl w:val="1"/>
          <w:numId w:val="2"/>
        </w:numPr>
        <w:ind w:left="993" w:hanging="567"/>
        <w:jc w:val="both"/>
        <w:rPr>
          <w:b/>
        </w:rPr>
      </w:pPr>
      <w:r w:rsidRPr="0053032A">
        <w:t>Sagatavojot finanšu piedāvājumu</w:t>
      </w:r>
      <w:r w:rsidR="001427EB" w:rsidRPr="0053032A">
        <w:t>,</w:t>
      </w:r>
      <w:r w:rsidRPr="0053032A">
        <w:rPr>
          <w:b/>
        </w:rPr>
        <w:t xml:space="preserve"> </w:t>
      </w:r>
      <w:r w:rsidRPr="0053032A">
        <w:t>pretendents iekļauj visas izmaksas</w:t>
      </w:r>
      <w:r w:rsidR="006D5D4A" w:rsidRPr="0053032A">
        <w:t>, kas saistītas ar P</w:t>
      </w:r>
      <w:r w:rsidRPr="0053032A">
        <w:t>reču piegādi, uzstādīšanu un/vai sagatavošanu darbam</w:t>
      </w:r>
      <w:r w:rsidR="00A777A8" w:rsidRPr="0053032A">
        <w:t xml:space="preserve">, </w:t>
      </w:r>
      <w:r w:rsidR="00B97B11" w:rsidRPr="0053032A">
        <w:t xml:space="preserve">Pasūtītāja </w:t>
      </w:r>
      <w:r w:rsidR="00A777A8" w:rsidRPr="0053032A">
        <w:t>personāl</w:t>
      </w:r>
      <w:r w:rsidR="00B97B11" w:rsidRPr="0053032A">
        <w:t>a</w:t>
      </w:r>
      <w:r w:rsidR="007404D3" w:rsidRPr="0053032A">
        <w:t xml:space="preserve"> apmācīb</w:t>
      </w:r>
      <w:r w:rsidR="00B97B11" w:rsidRPr="0053032A">
        <w:t>u</w:t>
      </w:r>
      <w:r w:rsidR="007404D3" w:rsidRPr="0053032A">
        <w:t xml:space="preserve"> </w:t>
      </w:r>
      <w:r w:rsidR="00B97B11" w:rsidRPr="0053032A">
        <w:t>un garantijas</w:t>
      </w:r>
      <w:r w:rsidR="00A777A8" w:rsidRPr="0053032A">
        <w:t xml:space="preserve"> </w:t>
      </w:r>
      <w:r w:rsidR="00ED180E" w:rsidRPr="0053032A">
        <w:t>nodrošināšanu</w:t>
      </w:r>
      <w:r w:rsidRPr="0053032A">
        <w:t xml:space="preserve">. </w:t>
      </w:r>
    </w:p>
    <w:p w14:paraId="0B82743F" w14:textId="77777777" w:rsidR="007815B2" w:rsidRPr="0053032A" w:rsidRDefault="00FC622E" w:rsidP="00AD21AB">
      <w:pPr>
        <w:numPr>
          <w:ilvl w:val="1"/>
          <w:numId w:val="2"/>
        </w:numPr>
        <w:ind w:left="993" w:hanging="567"/>
        <w:jc w:val="both"/>
        <w:rPr>
          <w:b/>
          <w:szCs w:val="22"/>
        </w:rPr>
      </w:pPr>
      <w:r w:rsidRPr="0053032A">
        <w:t xml:space="preserve">Iepirkuma </w:t>
      </w:r>
      <w:r w:rsidR="00B125E4" w:rsidRPr="0053032A">
        <w:t>līgumcena</w:t>
      </w:r>
      <w:r w:rsidRPr="0053032A">
        <w:t xml:space="preserve"> </w:t>
      </w:r>
      <w:r w:rsidR="007815B2" w:rsidRPr="0053032A">
        <w:t>netiks pārskatīta, ja</w:t>
      </w:r>
      <w:r w:rsidR="001427EB" w:rsidRPr="0053032A">
        <w:t>,</w:t>
      </w:r>
      <w:r w:rsidR="007815B2" w:rsidRPr="0053032A">
        <w:t xml:space="preserve"> slēdzot iepirkuma līgumu vai iepirku</w:t>
      </w:r>
      <w:r w:rsidR="00172900" w:rsidRPr="0053032A">
        <w:t>ma līguma laikā</w:t>
      </w:r>
      <w:r w:rsidR="001427EB" w:rsidRPr="0053032A">
        <w:t>,</w:t>
      </w:r>
      <w:r w:rsidR="00172900" w:rsidRPr="0053032A">
        <w:t xml:space="preserve"> izrādīsies, ka p</w:t>
      </w:r>
      <w:r w:rsidR="007815B2" w:rsidRPr="0053032A">
        <w:t xml:space="preserve">retendents cenā nav iekļāvis kādas no </w:t>
      </w:r>
      <w:r w:rsidR="005A21F8" w:rsidRPr="0053032A">
        <w:t>izmaksām kvalitatīvai līguma izpildei</w:t>
      </w:r>
      <w:r w:rsidR="00921ED3" w:rsidRPr="0053032A">
        <w:t>, vai radīsies jebkādu iemeslu dēļ radīts sadārdzinājums</w:t>
      </w:r>
      <w:r w:rsidR="005A21F8" w:rsidRPr="0053032A">
        <w:t>.</w:t>
      </w:r>
    </w:p>
    <w:p w14:paraId="26B25541" w14:textId="77777777" w:rsidR="006F51D6" w:rsidRPr="0053032A" w:rsidRDefault="006F51D6" w:rsidP="001F2CB8">
      <w:pPr>
        <w:jc w:val="both"/>
        <w:rPr>
          <w:b/>
          <w:szCs w:val="22"/>
        </w:rPr>
      </w:pPr>
    </w:p>
    <w:p w14:paraId="227D5337" w14:textId="77777777" w:rsidR="003D646B" w:rsidRPr="0053032A" w:rsidRDefault="003D646B" w:rsidP="003D646B">
      <w:pPr>
        <w:jc w:val="center"/>
        <w:rPr>
          <w:b/>
          <w:caps/>
        </w:rPr>
      </w:pPr>
      <w:r w:rsidRPr="0053032A">
        <w:rPr>
          <w:b/>
          <w:caps/>
        </w:rPr>
        <w:t xml:space="preserve">PRETENDENTU ATLASE, PIEDĀVĀJUMU atbilstības </w:t>
      </w:r>
    </w:p>
    <w:p w14:paraId="3CEE2C17" w14:textId="77777777" w:rsidR="003D646B" w:rsidRPr="0053032A" w:rsidRDefault="003D646B" w:rsidP="003D646B">
      <w:pPr>
        <w:jc w:val="center"/>
        <w:rPr>
          <w:b/>
          <w:szCs w:val="22"/>
        </w:rPr>
      </w:pPr>
      <w:r w:rsidRPr="0053032A">
        <w:rPr>
          <w:b/>
          <w:caps/>
        </w:rPr>
        <w:t>pārbaude un izvēle</w:t>
      </w:r>
    </w:p>
    <w:p w14:paraId="181E304C" w14:textId="77777777" w:rsidR="003D646B" w:rsidRPr="0053032A" w:rsidRDefault="003D646B" w:rsidP="006F51D6">
      <w:pPr>
        <w:ind w:left="709"/>
        <w:jc w:val="both"/>
        <w:rPr>
          <w:b/>
          <w:szCs w:val="22"/>
        </w:rPr>
      </w:pPr>
    </w:p>
    <w:p w14:paraId="592F8117" w14:textId="77777777" w:rsidR="006F51D6" w:rsidRPr="0053032A" w:rsidRDefault="003D646B" w:rsidP="00AD21AB">
      <w:pPr>
        <w:numPr>
          <w:ilvl w:val="0"/>
          <w:numId w:val="2"/>
        </w:numPr>
        <w:tabs>
          <w:tab w:val="clear" w:pos="0"/>
        </w:tabs>
        <w:ind w:left="426" w:hanging="426"/>
        <w:jc w:val="both"/>
        <w:rPr>
          <w:b/>
          <w:szCs w:val="22"/>
        </w:rPr>
      </w:pPr>
      <w:r w:rsidRPr="0053032A">
        <w:rPr>
          <w:b/>
          <w:szCs w:val="22"/>
        </w:rPr>
        <w:t>Pretendentu atlase, piedāvājumu atbilstības pārbaude un izvēle</w:t>
      </w:r>
    </w:p>
    <w:p w14:paraId="0E783303" w14:textId="77777777" w:rsidR="00AD5BDF" w:rsidRPr="0053032A" w:rsidRDefault="00073CAE" w:rsidP="00AD21AB">
      <w:pPr>
        <w:numPr>
          <w:ilvl w:val="1"/>
          <w:numId w:val="2"/>
        </w:numPr>
        <w:ind w:left="993" w:hanging="567"/>
        <w:jc w:val="both"/>
        <w:rPr>
          <w:b/>
          <w:szCs w:val="22"/>
        </w:rPr>
      </w:pPr>
      <w:r w:rsidRPr="0053032A">
        <w:t>P</w:t>
      </w:r>
      <w:r w:rsidR="00AD5BDF" w:rsidRPr="0053032A">
        <w:t xml:space="preserve">retendentu atlasi un piedāvājumu </w:t>
      </w:r>
      <w:r w:rsidRPr="0053032A">
        <w:t xml:space="preserve">atbilstības pārbaudi un izvēli </w:t>
      </w:r>
      <w:r w:rsidR="00576F8C" w:rsidRPr="0053032A">
        <w:t>K</w:t>
      </w:r>
      <w:r w:rsidR="00AD5BDF" w:rsidRPr="0053032A">
        <w:t xml:space="preserve">omisija </w:t>
      </w:r>
      <w:r w:rsidR="00E75790" w:rsidRPr="0053032A">
        <w:t xml:space="preserve">veic </w:t>
      </w:r>
      <w:r w:rsidRPr="0053032A">
        <w:t>saskaņā ar spēkā esoš</w:t>
      </w:r>
      <w:r w:rsidR="00E75790" w:rsidRPr="0053032A">
        <w:t>ajiem Latvijas Republikas</w:t>
      </w:r>
      <w:r w:rsidR="00576F8C" w:rsidRPr="0053032A">
        <w:t xml:space="preserve"> </w:t>
      </w:r>
      <w:r w:rsidR="0099415B" w:rsidRPr="0053032A">
        <w:t>normatīvajiem aktiem un</w:t>
      </w:r>
      <w:r w:rsidR="00E75790" w:rsidRPr="0053032A">
        <w:t xml:space="preserve"> i</w:t>
      </w:r>
      <w:r w:rsidRPr="0053032A">
        <w:t xml:space="preserve">epirkuma </w:t>
      </w:r>
      <w:r w:rsidR="00E75790" w:rsidRPr="0053032A">
        <w:t>procedūras nolikumā</w:t>
      </w:r>
      <w:r w:rsidR="00576F8C" w:rsidRPr="0053032A">
        <w:t xml:space="preserve"> </w:t>
      </w:r>
      <w:r w:rsidR="0099415B" w:rsidRPr="0053032A">
        <w:t xml:space="preserve">izvirzītajām </w:t>
      </w:r>
      <w:r w:rsidRPr="0053032A">
        <w:t>prasībām</w:t>
      </w:r>
      <w:r w:rsidR="00B97B11" w:rsidRPr="0053032A">
        <w:t>.</w:t>
      </w:r>
    </w:p>
    <w:p w14:paraId="3449C3E5" w14:textId="77777777" w:rsidR="00073CAE" w:rsidRPr="0053032A" w:rsidRDefault="00073CAE" w:rsidP="00AD21AB">
      <w:pPr>
        <w:numPr>
          <w:ilvl w:val="1"/>
          <w:numId w:val="2"/>
        </w:numPr>
        <w:ind w:left="993" w:hanging="567"/>
        <w:jc w:val="both"/>
        <w:rPr>
          <w:b/>
          <w:szCs w:val="22"/>
        </w:rPr>
      </w:pPr>
      <w:r w:rsidRPr="0053032A">
        <w:t xml:space="preserve">Komisija lēmumus pieņem slēgtā sēdē, pamatojoties </w:t>
      </w:r>
      <w:r w:rsidR="003D646B" w:rsidRPr="0053032A">
        <w:t>uz</w:t>
      </w:r>
      <w:r w:rsidRPr="0053032A">
        <w:t xml:space="preserve"> informāciju, kas pieprasīta un iesniegta</w:t>
      </w:r>
      <w:r w:rsidR="003D646B" w:rsidRPr="0053032A">
        <w:t xml:space="preserve"> līdz piedāvājuma iesniegšanas termiņa beigām</w:t>
      </w:r>
      <w:r w:rsidRPr="0053032A">
        <w:t>.</w:t>
      </w:r>
    </w:p>
    <w:p w14:paraId="0CECFED0" w14:textId="77777777" w:rsidR="00AD5BDF" w:rsidRPr="0053032A" w:rsidRDefault="00463AE2" w:rsidP="00AD21AB">
      <w:pPr>
        <w:numPr>
          <w:ilvl w:val="1"/>
          <w:numId w:val="2"/>
        </w:numPr>
        <w:ind w:left="993" w:hanging="567"/>
        <w:jc w:val="both"/>
        <w:rPr>
          <w:b/>
          <w:szCs w:val="22"/>
        </w:rPr>
      </w:pPr>
      <w:r w:rsidRPr="0053032A">
        <w:t xml:space="preserve">Ja Komisija konstatē, ka atbilstoši Publisko iepirkumu likuma </w:t>
      </w:r>
      <w:r w:rsidR="006A616D" w:rsidRPr="0053032A">
        <w:t>42</w:t>
      </w:r>
      <w:r w:rsidRPr="0053032A">
        <w:t>., 4</w:t>
      </w:r>
      <w:r w:rsidR="006A616D" w:rsidRPr="0053032A">
        <w:t>4</w:t>
      </w:r>
      <w:r w:rsidRPr="0053032A">
        <w:t>., 4</w:t>
      </w:r>
      <w:r w:rsidR="006A616D" w:rsidRPr="0053032A">
        <w:t>5</w:t>
      </w:r>
      <w:r w:rsidR="00825773" w:rsidRPr="0053032A">
        <w:t>. un</w:t>
      </w:r>
      <w:r w:rsidRPr="0053032A">
        <w:t xml:space="preserve"> 4</w:t>
      </w:r>
      <w:r w:rsidR="006A616D" w:rsidRPr="0053032A">
        <w:t>6</w:t>
      </w:r>
      <w:r w:rsidR="00825773" w:rsidRPr="0053032A">
        <w:t xml:space="preserve">. </w:t>
      </w:r>
      <w:r w:rsidRPr="0053032A">
        <w:t>panta noteikumiem iesniegtajos dokumentos ietvertā informācija ir neskaidra</w:t>
      </w:r>
      <w:r w:rsidR="00E75790" w:rsidRPr="0053032A">
        <w:t xml:space="preserve"> vai nepilnīga, tā pieprasa</w:t>
      </w:r>
      <w:r w:rsidRPr="0053032A">
        <w:t>, lai p</w:t>
      </w:r>
      <w:r w:rsidR="00E75790" w:rsidRPr="0053032A">
        <w:t>retendents</w:t>
      </w:r>
      <w:r w:rsidRPr="0053032A">
        <w:t xml:space="preserve"> vai kompetenta institūcija izskaidro vai papildina šajos d</w:t>
      </w:r>
      <w:r w:rsidR="00713AAD" w:rsidRPr="0053032A">
        <w:t>okumentos ietverto informāciju.</w:t>
      </w:r>
      <w:r w:rsidR="00E75790" w:rsidRPr="0053032A">
        <w:t xml:space="preserve"> Komisija termiņu nepieciešamās informācijas iesniegšanai nosaka samērīgi ar laiku, kas nepieciešams šādas informācijas sagatavošanai un iesniegšanai.</w:t>
      </w:r>
      <w:r w:rsidR="00A13090" w:rsidRPr="0053032A">
        <w:t xml:space="preserve"> </w:t>
      </w:r>
    </w:p>
    <w:p w14:paraId="7AF82423" w14:textId="77777777" w:rsidR="00B70796" w:rsidRPr="0053032A" w:rsidRDefault="00B70796" w:rsidP="00AD21AB">
      <w:pPr>
        <w:numPr>
          <w:ilvl w:val="1"/>
          <w:numId w:val="2"/>
        </w:numPr>
        <w:ind w:left="993" w:hanging="567"/>
        <w:jc w:val="both"/>
        <w:rPr>
          <w:b/>
        </w:rPr>
      </w:pPr>
      <w:r w:rsidRPr="0053032A">
        <w:t xml:space="preserve">Komisija pārbaudi par Publisko iepirkumu likuma </w:t>
      </w:r>
      <w:r w:rsidR="006A616D" w:rsidRPr="0053032A">
        <w:t>42.</w:t>
      </w:r>
      <w:r w:rsidRPr="0053032A">
        <w:t xml:space="preserve">panta pirmajā daļā noteikto pretendentu izslēgšanas gadījumu esamību veic </w:t>
      </w:r>
      <w:r w:rsidR="00893905" w:rsidRPr="0053032A">
        <w:t>atbilstoši normatīvo aktu prasībām</w:t>
      </w:r>
      <w:r w:rsidRPr="0053032A">
        <w:t>.</w:t>
      </w:r>
    </w:p>
    <w:p w14:paraId="1C8F43DC" w14:textId="77777777" w:rsidR="00EC0A5F" w:rsidRPr="0053032A" w:rsidRDefault="00EC0A5F" w:rsidP="00AD21AB">
      <w:pPr>
        <w:numPr>
          <w:ilvl w:val="1"/>
          <w:numId w:val="2"/>
        </w:numPr>
        <w:ind w:left="993" w:hanging="567"/>
        <w:jc w:val="both"/>
        <w:rPr>
          <w:b/>
        </w:rPr>
      </w:pPr>
      <w:r w:rsidRPr="0053032A">
        <w:t>Komisijai ir tiesības pieaicināt ekspertus tehniskā piedāvājuma izvērtēšanai. Ekspertu viedoklim ir rekomendējošs raksturs.</w:t>
      </w:r>
    </w:p>
    <w:p w14:paraId="3F2B0D30" w14:textId="77777777" w:rsidR="00AD5BDF" w:rsidRPr="0053032A" w:rsidRDefault="00576F8C" w:rsidP="00AD21AB">
      <w:pPr>
        <w:numPr>
          <w:ilvl w:val="1"/>
          <w:numId w:val="2"/>
        </w:numPr>
        <w:ind w:left="993" w:hanging="567"/>
        <w:jc w:val="both"/>
        <w:rPr>
          <w:b/>
          <w:szCs w:val="22"/>
        </w:rPr>
      </w:pPr>
      <w:r w:rsidRPr="0053032A">
        <w:t>Ja K</w:t>
      </w:r>
      <w:r w:rsidR="00AD5BDF" w:rsidRPr="0053032A">
        <w:t>omisijai rodas šaubas par iesniegtās dokumenta kopijas autentiskumu, tā pieprasa pretendentam iesniegt vai uzrādīt dokumenta oriģin</w:t>
      </w:r>
      <w:r w:rsidR="00E75790" w:rsidRPr="0053032A">
        <w:t>ālu.</w:t>
      </w:r>
    </w:p>
    <w:p w14:paraId="71A5C21A" w14:textId="77777777" w:rsidR="00B97B11" w:rsidRPr="0053032A" w:rsidRDefault="00E75790" w:rsidP="00AD21AB">
      <w:pPr>
        <w:numPr>
          <w:ilvl w:val="1"/>
          <w:numId w:val="2"/>
        </w:numPr>
        <w:ind w:left="993" w:hanging="567"/>
        <w:jc w:val="both"/>
        <w:rPr>
          <w:b/>
          <w:szCs w:val="22"/>
        </w:rPr>
      </w:pPr>
      <w:r w:rsidRPr="0053032A">
        <w:rPr>
          <w:color w:val="000000"/>
        </w:rPr>
        <w:t>Komisija izslēdz pretendentu</w:t>
      </w:r>
      <w:r w:rsidR="00C90F6B" w:rsidRPr="0053032A">
        <w:rPr>
          <w:color w:val="000000"/>
        </w:rPr>
        <w:t xml:space="preserve"> no dalības iepirkuma proc</w:t>
      </w:r>
      <w:r w:rsidRPr="0053032A">
        <w:rPr>
          <w:color w:val="000000"/>
        </w:rPr>
        <w:t>edūrā, ja piedāvājums neatbilst</w:t>
      </w:r>
      <w:r w:rsidR="00C90F6B" w:rsidRPr="0053032A">
        <w:rPr>
          <w:color w:val="000000"/>
        </w:rPr>
        <w:t xml:space="preserve"> </w:t>
      </w:r>
      <w:r w:rsidRPr="0053032A">
        <w:rPr>
          <w:color w:val="000000"/>
        </w:rPr>
        <w:t>nolikumā</w:t>
      </w:r>
      <w:r w:rsidR="0099415B" w:rsidRPr="0053032A">
        <w:rPr>
          <w:color w:val="000000"/>
        </w:rPr>
        <w:t xml:space="preserve"> izvir</w:t>
      </w:r>
      <w:r w:rsidR="00601B1D" w:rsidRPr="0053032A">
        <w:rPr>
          <w:color w:val="000000"/>
        </w:rPr>
        <w:t>z</w:t>
      </w:r>
      <w:r w:rsidR="0099415B" w:rsidRPr="0053032A">
        <w:rPr>
          <w:color w:val="000000"/>
        </w:rPr>
        <w:t>ītajām</w:t>
      </w:r>
      <w:r w:rsidR="00C90F6B" w:rsidRPr="0053032A">
        <w:rPr>
          <w:color w:val="000000"/>
        </w:rPr>
        <w:t xml:space="preserve"> prasībām</w:t>
      </w:r>
      <w:r w:rsidR="00B97B11" w:rsidRPr="0053032A">
        <w:rPr>
          <w:color w:val="000000"/>
        </w:rPr>
        <w:t>.</w:t>
      </w:r>
    </w:p>
    <w:p w14:paraId="7F144D36" w14:textId="77777777" w:rsidR="00C90F6B" w:rsidRPr="0053032A" w:rsidRDefault="00E75790" w:rsidP="00AD21AB">
      <w:pPr>
        <w:numPr>
          <w:ilvl w:val="1"/>
          <w:numId w:val="2"/>
        </w:numPr>
        <w:ind w:left="993" w:hanging="567"/>
        <w:jc w:val="both"/>
        <w:rPr>
          <w:b/>
          <w:szCs w:val="22"/>
        </w:rPr>
      </w:pPr>
      <w:r w:rsidRPr="0053032A">
        <w:t>Piedāvājumu vērtēšanas laikā Komisija pārbauda, vai piedāvājumā nav aritmētisko kļūdu. Ja Kom</w:t>
      </w:r>
      <w:r w:rsidR="00B70796" w:rsidRPr="0053032A">
        <w:t>isija konstatē šādas kļūdas, tā</w:t>
      </w:r>
      <w:r w:rsidRPr="0053032A">
        <w:t xml:space="preserve"> šīs kļūdas izlabo. Par kļūdu labojumu un laboto piedāvājuma summu Komisija paziņo pretendentam, kura pieļautās kļūdas labotas. Vērtējot finanšu piedāvājumu, komisija ņem vērā labojumus. </w:t>
      </w:r>
    </w:p>
    <w:p w14:paraId="48E314DE" w14:textId="77777777" w:rsidR="001D030A" w:rsidRPr="0053032A" w:rsidRDefault="00ED180E" w:rsidP="00AD21AB">
      <w:pPr>
        <w:numPr>
          <w:ilvl w:val="1"/>
          <w:numId w:val="2"/>
        </w:numPr>
        <w:ind w:left="993" w:hanging="567"/>
        <w:jc w:val="both"/>
        <w:rPr>
          <w:szCs w:val="22"/>
        </w:rPr>
      </w:pPr>
      <w:r w:rsidRPr="0053032A">
        <w:t xml:space="preserve">Komisija atbilstoši Publisko iepirkumu likuma </w:t>
      </w:r>
      <w:r w:rsidR="006A616D" w:rsidRPr="0053032A">
        <w:t>53</w:t>
      </w:r>
      <w:r w:rsidRPr="0053032A">
        <w:t>.pantā noteiktajai kārtībai izvērtē, vai pre</w:t>
      </w:r>
      <w:r w:rsidR="006A616D" w:rsidRPr="0053032A">
        <w:t>tendenta</w:t>
      </w:r>
      <w:r w:rsidRPr="0053032A">
        <w:t xml:space="preserve"> iesniegtais piedāvājums nav atzīstams par nepamatoti lētu.</w:t>
      </w:r>
    </w:p>
    <w:p w14:paraId="4AA4530D" w14:textId="77777777" w:rsidR="001D030A" w:rsidRPr="0053032A" w:rsidRDefault="001D030A" w:rsidP="00AD21AB">
      <w:pPr>
        <w:numPr>
          <w:ilvl w:val="1"/>
          <w:numId w:val="2"/>
        </w:numPr>
        <w:ind w:left="1134" w:hanging="708"/>
        <w:jc w:val="both"/>
        <w:rPr>
          <w:szCs w:val="22"/>
        </w:rPr>
      </w:pPr>
      <w:r w:rsidRPr="0053032A">
        <w:t>Komisijai ir tiesīga pieprasīt papildus informāciju par tehniskajā piedāvājumā ie</w:t>
      </w:r>
      <w:r w:rsidR="00893905" w:rsidRPr="0053032A">
        <w:t>s</w:t>
      </w:r>
      <w:r w:rsidRPr="0053032A">
        <w:t>niegto aprīkojumu, ja tā konstatē ka iesniegtajos dokumentos ietvertā informācija ir neskaidra vai nepilnīga, pieprasot, lai pretendents izskaidro vai papildina šajos dokumentos ietverto informāciju. Komisija termiņu nepieciešamās informācijas iesniegšanai nosaka samērīgi ar laiku, kas nepieciešams šādas informācijas sagatavošanai un iesniegšanai.</w:t>
      </w:r>
    </w:p>
    <w:p w14:paraId="1D1301BA" w14:textId="77777777" w:rsidR="000D5ADF" w:rsidRPr="0053032A" w:rsidRDefault="00D9109F" w:rsidP="00AD21AB">
      <w:pPr>
        <w:numPr>
          <w:ilvl w:val="1"/>
          <w:numId w:val="2"/>
        </w:numPr>
        <w:ind w:left="1134" w:hanging="708"/>
        <w:jc w:val="both"/>
        <w:rPr>
          <w:b/>
          <w:szCs w:val="22"/>
        </w:rPr>
      </w:pPr>
      <w:r w:rsidRPr="0053032A">
        <w:t>Katrā iepirkuma priekšmeta daļā no piedāvājumiem, kas atbilst nolikumā noteiktajām prasībām, Komisija izvēlas</w:t>
      </w:r>
      <w:r w:rsidR="006332AF" w:rsidRPr="0053032A">
        <w:t xml:space="preserve"> </w:t>
      </w:r>
      <w:r w:rsidRPr="0053032A">
        <w:rPr>
          <w:b/>
        </w:rPr>
        <w:t>piedāvājumu ar viszemāko cenu</w:t>
      </w:r>
      <w:r w:rsidR="00893905" w:rsidRPr="0053032A">
        <w:t>, un attiecīgo piedāvājumu iesniegušais pretendents tiek atzīts par uzvarētāju.</w:t>
      </w:r>
    </w:p>
    <w:p w14:paraId="7D35F48A" w14:textId="77777777" w:rsidR="00825773" w:rsidRPr="0053032A" w:rsidRDefault="00554349" w:rsidP="00AD21AB">
      <w:pPr>
        <w:numPr>
          <w:ilvl w:val="1"/>
          <w:numId w:val="2"/>
        </w:numPr>
        <w:ind w:left="1134" w:hanging="708"/>
        <w:jc w:val="both"/>
      </w:pPr>
      <w:r w:rsidRPr="0053032A">
        <w:t>Ja</w:t>
      </w:r>
      <w:r w:rsidR="00E75830" w:rsidRPr="0053032A">
        <w:t xml:space="preserve"> komisija konstatēs, ka vismaz divu piedāvājumu cenas ir vienādas, tā par izšķiroš</w:t>
      </w:r>
      <w:r w:rsidR="00893905" w:rsidRPr="0053032A">
        <w:t>o piedāvājuma izvēles kritēriju</w:t>
      </w:r>
      <w:r w:rsidR="00E75830" w:rsidRPr="0053032A">
        <w:t xml:space="preserve"> uzskatīs garāko pretendentu norādīto preces garantijas termiņu. Ja arī šis kritērijs būs vienāds, par izšķirošo uzskatīts īsāko preces piegādes termiņu</w:t>
      </w:r>
      <w:r w:rsidRPr="0053032A">
        <w:t>.</w:t>
      </w:r>
    </w:p>
    <w:p w14:paraId="19F34646" w14:textId="77777777" w:rsidR="00A26335" w:rsidRPr="0053032A" w:rsidRDefault="001427EB" w:rsidP="00AD21AB">
      <w:pPr>
        <w:numPr>
          <w:ilvl w:val="1"/>
          <w:numId w:val="2"/>
        </w:numPr>
        <w:ind w:left="1134" w:hanging="708"/>
        <w:jc w:val="both"/>
        <w:rPr>
          <w:szCs w:val="22"/>
        </w:rPr>
      </w:pPr>
      <w:bookmarkStart w:id="15" w:name="_Toc299693522"/>
      <w:r w:rsidRPr="0053032A">
        <w:t>Ja pretendents,</w:t>
      </w:r>
      <w:r w:rsidR="006D5D4A" w:rsidRPr="0053032A">
        <w:t xml:space="preserve"> </w:t>
      </w:r>
      <w:r w:rsidR="00E94061" w:rsidRPr="0053032A">
        <w:t>kurš atzīts par iepirkuma procedūras uzvarētāju, atsauc piedāvājumu</w:t>
      </w:r>
      <w:r w:rsidR="006D5D4A" w:rsidRPr="0053032A">
        <w:t>,</w:t>
      </w:r>
      <w:r w:rsidR="00E94061" w:rsidRPr="0053032A">
        <w:t xml:space="preserve"> vai</w:t>
      </w:r>
      <w:r w:rsidR="00B445F8" w:rsidRPr="0053032A">
        <w:t xml:space="preserve"> nenoslēdz līgumu P</w:t>
      </w:r>
      <w:r w:rsidR="00E94061" w:rsidRPr="0053032A">
        <w:t xml:space="preserve">asūtītāja norādītajā termiņā, Komisija lemj par līguma slēgšanas </w:t>
      </w:r>
      <w:r w:rsidR="00E94061" w:rsidRPr="0053032A">
        <w:lastRenderedPageBreak/>
        <w:t xml:space="preserve">tiesību piešķiršanu pretendentam ar nākamo zemāko piedāvāto līgumcenu, vai </w:t>
      </w:r>
      <w:r w:rsidR="007F6031" w:rsidRPr="0053032A">
        <w:t>iepirkuma procedūras</w:t>
      </w:r>
      <w:r w:rsidR="00E94061" w:rsidRPr="0053032A">
        <w:t xml:space="preserve"> pārtraukšanu</w:t>
      </w:r>
      <w:r w:rsidR="007F6031" w:rsidRPr="0053032A">
        <w:t>.</w:t>
      </w:r>
    </w:p>
    <w:p w14:paraId="24DBB3E3" w14:textId="77777777" w:rsidR="00980E58" w:rsidRPr="0053032A" w:rsidRDefault="00980E58" w:rsidP="00083CD2">
      <w:pPr>
        <w:rPr>
          <w:b/>
          <w:bCs/>
        </w:rPr>
      </w:pPr>
    </w:p>
    <w:p w14:paraId="1B90D7BF" w14:textId="77777777" w:rsidR="00F441EC" w:rsidRPr="0053032A" w:rsidRDefault="00F441EC" w:rsidP="00F441EC">
      <w:pPr>
        <w:jc w:val="center"/>
        <w:rPr>
          <w:b/>
          <w:bCs/>
        </w:rPr>
      </w:pPr>
      <w:r w:rsidRPr="0053032A">
        <w:rPr>
          <w:b/>
          <w:bCs/>
        </w:rPr>
        <w:t>LĪGUMA SLĒGŠANA</w:t>
      </w:r>
    </w:p>
    <w:p w14:paraId="1EB16A6B" w14:textId="77777777" w:rsidR="00AD21AB" w:rsidRPr="0053032A" w:rsidRDefault="00AD21AB" w:rsidP="00F441EC">
      <w:pPr>
        <w:jc w:val="center"/>
        <w:rPr>
          <w:szCs w:val="22"/>
        </w:rPr>
      </w:pPr>
    </w:p>
    <w:bookmarkEnd w:id="15"/>
    <w:p w14:paraId="174C4EE9" w14:textId="77777777" w:rsidR="002D75AA" w:rsidRPr="0053032A" w:rsidRDefault="00F441EC" w:rsidP="00AD21AB">
      <w:pPr>
        <w:numPr>
          <w:ilvl w:val="0"/>
          <w:numId w:val="2"/>
        </w:numPr>
        <w:tabs>
          <w:tab w:val="clear" w:pos="0"/>
        </w:tabs>
        <w:ind w:left="426" w:hanging="426"/>
        <w:jc w:val="both"/>
        <w:rPr>
          <w:b/>
          <w:szCs w:val="22"/>
        </w:rPr>
      </w:pPr>
      <w:r w:rsidRPr="0053032A">
        <w:rPr>
          <w:b/>
          <w:bCs/>
        </w:rPr>
        <w:t>Līguma slēgšana</w:t>
      </w:r>
    </w:p>
    <w:p w14:paraId="657BF16C" w14:textId="77777777" w:rsidR="006F26C6" w:rsidRPr="0053032A" w:rsidRDefault="00DC0DBA" w:rsidP="00AD21AB">
      <w:pPr>
        <w:numPr>
          <w:ilvl w:val="1"/>
          <w:numId w:val="2"/>
        </w:numPr>
        <w:ind w:left="993" w:hanging="567"/>
        <w:jc w:val="both"/>
        <w:rPr>
          <w:szCs w:val="22"/>
        </w:rPr>
      </w:pPr>
      <w:r w:rsidRPr="0053032A">
        <w:t>Ar izraudzīto P</w:t>
      </w:r>
      <w:r w:rsidR="004D5636" w:rsidRPr="0053032A">
        <w:t>retendentu tiks slēgts līgums Publisko iepirkumu likuma 6</w:t>
      </w:r>
      <w:r w:rsidR="006A616D" w:rsidRPr="0053032A">
        <w:t>0</w:t>
      </w:r>
      <w:r w:rsidR="004D5636" w:rsidRPr="0053032A">
        <w:t>.pantā noteiktajā kārtībā saskaņā ar nolikuma noteikumiem un nolikumam pievienoto</w:t>
      </w:r>
      <w:r w:rsidR="00631B25" w:rsidRPr="0053032A">
        <w:t xml:space="preserve"> iepirkuma līguma projektu (nolikuma pielikums</w:t>
      </w:r>
      <w:r w:rsidR="00BE3E50" w:rsidRPr="0053032A">
        <w:t xml:space="preserve"> Nr.5</w:t>
      </w:r>
      <w:r w:rsidR="00631B25" w:rsidRPr="0053032A">
        <w:t xml:space="preserve"> „Iepirkuma līguma projekts”) un ievērojot pretendenta piedāvājum</w:t>
      </w:r>
      <w:r w:rsidR="001427EB" w:rsidRPr="0053032A">
        <w:t>u. Līguma nosacījumi</w:t>
      </w:r>
      <w:r w:rsidR="00631B25" w:rsidRPr="0053032A">
        <w:t xml:space="preserve"> var tikt precizēti tiktāl, lai tie nebūtu pretrunā līguma projekta nosacījumiem</w:t>
      </w:r>
      <w:r w:rsidR="00AC6105" w:rsidRPr="0053032A">
        <w:t>.</w:t>
      </w:r>
    </w:p>
    <w:p w14:paraId="5EE99F96" w14:textId="77777777" w:rsidR="00271E13" w:rsidRPr="0053032A" w:rsidRDefault="006D5D4A" w:rsidP="00AD21AB">
      <w:pPr>
        <w:numPr>
          <w:ilvl w:val="1"/>
          <w:numId w:val="2"/>
        </w:numPr>
        <w:ind w:left="993" w:hanging="567"/>
        <w:jc w:val="both"/>
        <w:rPr>
          <w:szCs w:val="22"/>
        </w:rPr>
      </w:pPr>
      <w:r w:rsidRPr="0053032A">
        <w:t>Iesniedzot piedāvājumu, p</w:t>
      </w:r>
      <w:r w:rsidR="00AC6105" w:rsidRPr="0053032A">
        <w:t>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w:t>
      </w:r>
      <w:r w:rsidR="00DC0DBA" w:rsidRPr="0053032A">
        <w:t>ņemti.</w:t>
      </w:r>
    </w:p>
    <w:p w14:paraId="439C3826" w14:textId="77777777" w:rsidR="00215406" w:rsidRPr="0053032A" w:rsidRDefault="00DC0DBA" w:rsidP="00AD21AB">
      <w:pPr>
        <w:numPr>
          <w:ilvl w:val="1"/>
          <w:numId w:val="2"/>
        </w:numPr>
        <w:ind w:left="993" w:hanging="567"/>
        <w:jc w:val="both"/>
        <w:rPr>
          <w:szCs w:val="22"/>
        </w:rPr>
      </w:pPr>
      <w:r w:rsidRPr="0053032A">
        <w:t>Pretendents nodrošina piedāvātās līgumcenas nemainīgumu visā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14:paraId="5B22F0E8" w14:textId="77777777" w:rsidR="00B437C2" w:rsidRPr="0053032A" w:rsidRDefault="00B437C2" w:rsidP="00AD21AB">
      <w:pPr>
        <w:numPr>
          <w:ilvl w:val="1"/>
          <w:numId w:val="2"/>
        </w:numPr>
        <w:ind w:left="993" w:hanging="567"/>
        <w:jc w:val="both"/>
        <w:rPr>
          <w:szCs w:val="22"/>
        </w:rPr>
      </w:pPr>
      <w:r w:rsidRPr="0053032A">
        <w:t xml:space="preserve">Ja </w:t>
      </w:r>
      <w:r w:rsidR="003D646B" w:rsidRPr="0053032A">
        <w:t xml:space="preserve">par iepirkuma procedūras uzvarētāju tiks atzīta </w:t>
      </w:r>
      <w:r w:rsidRPr="0053032A">
        <w:t>personu apvienība, tai līdz līguma noslēgšanai ir jāreģistrējas L</w:t>
      </w:r>
      <w:r w:rsidR="006D5D4A" w:rsidRPr="0053032A">
        <w:t>atvijas Republikas</w:t>
      </w:r>
      <w:r w:rsidRPr="0053032A">
        <w:t xml:space="preserve"> Uzņēmumu reģistrā</w:t>
      </w:r>
      <w:r w:rsidR="00C10758" w:rsidRPr="0053032A">
        <w:t xml:space="preserve"> vai attiecīgās ārvalsts reģistrā</w:t>
      </w:r>
      <w:r w:rsidR="00B12820" w:rsidRPr="0053032A">
        <w:t>, atbilstoši attiecīgās ārvalsts normatīvo aktu regulējumam</w:t>
      </w:r>
      <w:r w:rsidRPr="0053032A">
        <w:t xml:space="preserve">. </w:t>
      </w:r>
    </w:p>
    <w:p w14:paraId="6680CBB8" w14:textId="1B2DE33C" w:rsidR="008F040A" w:rsidRPr="0053032A" w:rsidRDefault="00743A13" w:rsidP="00AD21AB">
      <w:pPr>
        <w:numPr>
          <w:ilvl w:val="1"/>
          <w:numId w:val="2"/>
        </w:numPr>
        <w:ind w:left="993" w:hanging="567"/>
        <w:jc w:val="both"/>
      </w:pPr>
      <w:r w:rsidRPr="0053032A">
        <w:t xml:space="preserve">Izraudzītajam </w:t>
      </w:r>
      <w:r w:rsidR="006D5D4A" w:rsidRPr="0053032A">
        <w:t>p</w:t>
      </w:r>
      <w:r w:rsidRPr="0053032A">
        <w:t>retendentam jāiesniedz līguma izpildes spējas garantija</w:t>
      </w:r>
      <w:r w:rsidR="00F553F2" w:rsidRPr="0053032A">
        <w:t xml:space="preserve"> (līguma nodrošinājums)</w:t>
      </w:r>
      <w:r w:rsidRPr="0053032A">
        <w:t xml:space="preserve"> atbilstoši nolikuma pielikuma</w:t>
      </w:r>
      <w:r w:rsidR="003406C6" w:rsidRPr="0053032A">
        <w:t xml:space="preserve"> Nr.4</w:t>
      </w:r>
      <w:r w:rsidRPr="0053032A">
        <w:t xml:space="preserve"> „Garantijas noteikumi” prasībām 1</w:t>
      </w:r>
      <w:r w:rsidR="009C054F" w:rsidRPr="0053032A">
        <w:t>5</w:t>
      </w:r>
      <w:r w:rsidRPr="0053032A">
        <w:t xml:space="preserve"> (</w:t>
      </w:r>
      <w:r w:rsidR="009C054F" w:rsidRPr="0053032A">
        <w:t>piecpadsmit</w:t>
      </w:r>
      <w:r w:rsidRPr="0053032A">
        <w:t xml:space="preserve">) dienu laikā pēc līguma parakstīšanas. Līgums stājas spēkā </w:t>
      </w:r>
      <w:r w:rsidR="00970F93" w:rsidRPr="0053032A">
        <w:t xml:space="preserve">pēc abpusējas līguma parakstīšanas un </w:t>
      </w:r>
      <w:r w:rsidRPr="0053032A">
        <w:t>pēc nolikuma prasībām atbilstošas līguma izpildes spējas garantijas saņemšanas</w:t>
      </w:r>
      <w:r w:rsidR="00825773" w:rsidRPr="0053032A">
        <w:t>.</w:t>
      </w:r>
    </w:p>
    <w:p w14:paraId="76145112" w14:textId="77777777" w:rsidR="00AD21AB" w:rsidRPr="0053032A" w:rsidRDefault="00AD21AB" w:rsidP="00AD21AB">
      <w:pPr>
        <w:ind w:left="993"/>
        <w:jc w:val="both"/>
      </w:pPr>
    </w:p>
    <w:p w14:paraId="047709B7" w14:textId="77777777" w:rsidR="00AD21AB" w:rsidRPr="0053032A" w:rsidRDefault="00AD21AB" w:rsidP="00AD21AB">
      <w:pPr>
        <w:numPr>
          <w:ilvl w:val="0"/>
          <w:numId w:val="2"/>
        </w:numPr>
        <w:tabs>
          <w:tab w:val="clear" w:pos="0"/>
        </w:tabs>
        <w:ind w:left="426" w:hanging="426"/>
        <w:jc w:val="both"/>
        <w:rPr>
          <w:b/>
        </w:rPr>
      </w:pPr>
      <w:r w:rsidRPr="0053032A">
        <w:rPr>
          <w:b/>
        </w:rPr>
        <w:t>Pielikumi:</w:t>
      </w:r>
    </w:p>
    <w:p w14:paraId="65BC73CA" w14:textId="77777777" w:rsidR="00AD5BDF" w:rsidRPr="0053032A" w:rsidRDefault="00AD5BDF" w:rsidP="00111CE9">
      <w:pPr>
        <w:tabs>
          <w:tab w:val="left" w:pos="851"/>
          <w:tab w:val="left" w:pos="900"/>
        </w:tabs>
        <w:ind w:left="851"/>
        <w:jc w:val="both"/>
      </w:pPr>
      <w:r w:rsidRPr="0053032A">
        <w:t>Nolikumam ir šādi pielikumi</w:t>
      </w:r>
      <w:r w:rsidR="00111CE9" w:rsidRPr="0053032A">
        <w:t>, kuri ir nolikuma neatņemama sastāvdaļa</w:t>
      </w:r>
      <w:r w:rsidRPr="0053032A">
        <w:t>:</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25"/>
      </w:tblGrid>
      <w:tr w:rsidR="008F3D8F" w:rsidRPr="0053032A" w14:paraId="40AFA489" w14:textId="77777777">
        <w:tc>
          <w:tcPr>
            <w:tcW w:w="1951" w:type="dxa"/>
            <w:shd w:val="clear" w:color="auto" w:fill="auto"/>
          </w:tcPr>
          <w:p w14:paraId="09B30313" w14:textId="77777777" w:rsidR="008F3D8F" w:rsidRPr="0053032A" w:rsidRDefault="00BE3E50" w:rsidP="008F3D8F">
            <w:pPr>
              <w:tabs>
                <w:tab w:val="left" w:pos="851"/>
                <w:tab w:val="left" w:pos="900"/>
              </w:tabs>
              <w:jc w:val="both"/>
            </w:pPr>
            <w:r w:rsidRPr="0053032A">
              <w:t>P</w:t>
            </w:r>
            <w:r w:rsidR="009C054F" w:rsidRPr="0053032A">
              <w:t>ielikums</w:t>
            </w:r>
            <w:r w:rsidRPr="0053032A">
              <w:t xml:space="preserve"> Nr.1</w:t>
            </w:r>
          </w:p>
        </w:tc>
        <w:tc>
          <w:tcPr>
            <w:tcW w:w="6625" w:type="dxa"/>
            <w:shd w:val="clear" w:color="auto" w:fill="auto"/>
          </w:tcPr>
          <w:p w14:paraId="33899897" w14:textId="77777777" w:rsidR="008F3D8F" w:rsidRPr="0053032A" w:rsidRDefault="008F3D8F" w:rsidP="00781C0B">
            <w:pPr>
              <w:numPr>
                <w:ilvl w:val="0"/>
                <w:numId w:val="11"/>
              </w:numPr>
              <w:tabs>
                <w:tab w:val="left" w:pos="318"/>
                <w:tab w:val="left" w:pos="900"/>
              </w:tabs>
              <w:ind w:left="318" w:hanging="284"/>
              <w:jc w:val="both"/>
            </w:pPr>
            <w:smartTag w:uri="schemas-tilde-lv/tildestengine" w:element="veidnes">
              <w:smartTagPr>
                <w:attr w:name="id" w:val="-1"/>
                <w:attr w:name="baseform" w:val="pieteikums"/>
                <w:attr w:name="text" w:val="pieteikums"/>
              </w:smartTagPr>
              <w:r w:rsidRPr="0053032A">
                <w:t>Pieteikums</w:t>
              </w:r>
            </w:smartTag>
            <w:r w:rsidR="00096B46" w:rsidRPr="0053032A">
              <w:t xml:space="preserve"> dalībai iepirkuma procedūrā</w:t>
            </w:r>
          </w:p>
        </w:tc>
      </w:tr>
      <w:tr w:rsidR="002D4E60" w:rsidRPr="0053032A" w14:paraId="0E9592C2" w14:textId="77777777">
        <w:tc>
          <w:tcPr>
            <w:tcW w:w="1951" w:type="dxa"/>
            <w:shd w:val="clear" w:color="auto" w:fill="auto"/>
          </w:tcPr>
          <w:p w14:paraId="2D47E0C8" w14:textId="77777777" w:rsidR="002D4E60" w:rsidRPr="0053032A" w:rsidRDefault="00BE3E50" w:rsidP="002D4E60">
            <w:pPr>
              <w:tabs>
                <w:tab w:val="left" w:pos="851"/>
                <w:tab w:val="left" w:pos="900"/>
              </w:tabs>
              <w:jc w:val="both"/>
            </w:pPr>
            <w:r w:rsidRPr="0053032A">
              <w:t>Pielikums Nr.2</w:t>
            </w:r>
          </w:p>
        </w:tc>
        <w:tc>
          <w:tcPr>
            <w:tcW w:w="6625" w:type="dxa"/>
            <w:shd w:val="clear" w:color="auto" w:fill="auto"/>
          </w:tcPr>
          <w:p w14:paraId="3987174C" w14:textId="77777777" w:rsidR="002D4E60" w:rsidRPr="0053032A" w:rsidRDefault="002D4E60" w:rsidP="00781C0B">
            <w:pPr>
              <w:numPr>
                <w:ilvl w:val="0"/>
                <w:numId w:val="11"/>
              </w:numPr>
              <w:tabs>
                <w:tab w:val="left" w:pos="318"/>
                <w:tab w:val="left" w:pos="900"/>
              </w:tabs>
              <w:ind w:hanging="2027"/>
              <w:jc w:val="both"/>
            </w:pPr>
            <w:r w:rsidRPr="0053032A">
              <w:t>Tehniskā specifikācija</w:t>
            </w:r>
          </w:p>
        </w:tc>
      </w:tr>
      <w:tr w:rsidR="002D4E60" w:rsidRPr="0053032A" w14:paraId="0E543E70" w14:textId="77777777">
        <w:tc>
          <w:tcPr>
            <w:tcW w:w="1951" w:type="dxa"/>
            <w:shd w:val="clear" w:color="auto" w:fill="auto"/>
          </w:tcPr>
          <w:p w14:paraId="1B2BCF48" w14:textId="77777777" w:rsidR="002D4E60" w:rsidRPr="0053032A" w:rsidRDefault="00BE3E50" w:rsidP="002D4E60">
            <w:pPr>
              <w:tabs>
                <w:tab w:val="left" w:pos="851"/>
                <w:tab w:val="left" w:pos="900"/>
              </w:tabs>
              <w:jc w:val="both"/>
            </w:pPr>
            <w:r w:rsidRPr="0053032A">
              <w:t>Pielikums Nr.3</w:t>
            </w:r>
          </w:p>
        </w:tc>
        <w:tc>
          <w:tcPr>
            <w:tcW w:w="6625" w:type="dxa"/>
            <w:shd w:val="clear" w:color="auto" w:fill="auto"/>
          </w:tcPr>
          <w:p w14:paraId="7ABBB679" w14:textId="77777777" w:rsidR="002D4E60" w:rsidRPr="0053032A" w:rsidRDefault="002D4E60" w:rsidP="00781C0B">
            <w:pPr>
              <w:numPr>
                <w:ilvl w:val="0"/>
                <w:numId w:val="11"/>
              </w:numPr>
              <w:tabs>
                <w:tab w:val="left" w:pos="318"/>
                <w:tab w:val="left" w:pos="900"/>
              </w:tabs>
              <w:ind w:hanging="2027"/>
            </w:pPr>
            <w:r w:rsidRPr="0053032A">
              <w:t xml:space="preserve">Tehniskais </w:t>
            </w:r>
            <w:r w:rsidR="00096B46" w:rsidRPr="0053032A">
              <w:t xml:space="preserve">un Finanšu </w:t>
            </w:r>
            <w:r w:rsidRPr="0053032A">
              <w:t>piedāvājums</w:t>
            </w:r>
          </w:p>
        </w:tc>
      </w:tr>
      <w:tr w:rsidR="002D4E60" w:rsidRPr="0053032A" w14:paraId="71E24FBC" w14:textId="77777777">
        <w:tc>
          <w:tcPr>
            <w:tcW w:w="1951" w:type="dxa"/>
            <w:shd w:val="clear" w:color="auto" w:fill="auto"/>
          </w:tcPr>
          <w:p w14:paraId="50EC198A" w14:textId="77777777" w:rsidR="002D4E60" w:rsidRPr="0053032A" w:rsidRDefault="00BE3E50" w:rsidP="002D4E60">
            <w:pPr>
              <w:tabs>
                <w:tab w:val="left" w:pos="851"/>
                <w:tab w:val="left" w:pos="900"/>
              </w:tabs>
              <w:jc w:val="both"/>
            </w:pPr>
            <w:r w:rsidRPr="0053032A">
              <w:t>Pielikums Nr.4</w:t>
            </w:r>
          </w:p>
        </w:tc>
        <w:tc>
          <w:tcPr>
            <w:tcW w:w="6625" w:type="dxa"/>
            <w:shd w:val="clear" w:color="auto" w:fill="auto"/>
          </w:tcPr>
          <w:p w14:paraId="0C9CAE95" w14:textId="77777777" w:rsidR="002D4E60" w:rsidRPr="0053032A" w:rsidRDefault="002D4E60" w:rsidP="00781C0B">
            <w:pPr>
              <w:numPr>
                <w:ilvl w:val="0"/>
                <w:numId w:val="11"/>
              </w:numPr>
              <w:tabs>
                <w:tab w:val="left" w:pos="318"/>
                <w:tab w:val="left" w:pos="900"/>
              </w:tabs>
              <w:ind w:hanging="2027"/>
              <w:jc w:val="both"/>
            </w:pPr>
            <w:r w:rsidRPr="0053032A">
              <w:t>Garantijas noteikumi</w:t>
            </w:r>
          </w:p>
        </w:tc>
      </w:tr>
      <w:tr w:rsidR="008F3D8F" w:rsidRPr="0053032A" w14:paraId="789E58B2" w14:textId="77777777">
        <w:tc>
          <w:tcPr>
            <w:tcW w:w="1951" w:type="dxa"/>
            <w:shd w:val="clear" w:color="auto" w:fill="auto"/>
          </w:tcPr>
          <w:p w14:paraId="1219D5B0" w14:textId="77777777" w:rsidR="008F3D8F" w:rsidRPr="0053032A" w:rsidRDefault="00BE3E50" w:rsidP="008F3D8F">
            <w:pPr>
              <w:tabs>
                <w:tab w:val="left" w:pos="851"/>
                <w:tab w:val="left" w:pos="900"/>
              </w:tabs>
              <w:jc w:val="both"/>
            </w:pPr>
            <w:r w:rsidRPr="0053032A">
              <w:t>Pielikums Nr.5</w:t>
            </w:r>
          </w:p>
        </w:tc>
        <w:tc>
          <w:tcPr>
            <w:tcW w:w="6625" w:type="dxa"/>
            <w:shd w:val="clear" w:color="auto" w:fill="auto"/>
          </w:tcPr>
          <w:p w14:paraId="0427741E" w14:textId="77777777" w:rsidR="008F3D8F" w:rsidRPr="0053032A" w:rsidRDefault="009C054F" w:rsidP="00781C0B">
            <w:pPr>
              <w:numPr>
                <w:ilvl w:val="0"/>
                <w:numId w:val="11"/>
              </w:numPr>
              <w:tabs>
                <w:tab w:val="left" w:pos="318"/>
                <w:tab w:val="left" w:pos="900"/>
              </w:tabs>
              <w:ind w:hanging="2027"/>
              <w:jc w:val="both"/>
            </w:pPr>
            <w:r w:rsidRPr="0053032A">
              <w:t>Iepirkuma līguma projekts</w:t>
            </w:r>
          </w:p>
        </w:tc>
      </w:tr>
      <w:tr w:rsidR="00BB001B" w:rsidRPr="0053032A" w14:paraId="7C2081B4" w14:textId="77777777">
        <w:tc>
          <w:tcPr>
            <w:tcW w:w="1951" w:type="dxa"/>
            <w:shd w:val="clear" w:color="auto" w:fill="auto"/>
          </w:tcPr>
          <w:p w14:paraId="6DBD8E89" w14:textId="77777777" w:rsidR="00BB001B" w:rsidRPr="0053032A" w:rsidRDefault="00BE3E50" w:rsidP="008F3D8F">
            <w:pPr>
              <w:tabs>
                <w:tab w:val="left" w:pos="851"/>
                <w:tab w:val="left" w:pos="900"/>
              </w:tabs>
              <w:jc w:val="both"/>
            </w:pPr>
            <w:r w:rsidRPr="0053032A">
              <w:t>Pielikums Nr.6</w:t>
            </w:r>
          </w:p>
        </w:tc>
        <w:tc>
          <w:tcPr>
            <w:tcW w:w="6625" w:type="dxa"/>
            <w:shd w:val="clear" w:color="auto" w:fill="auto"/>
          </w:tcPr>
          <w:p w14:paraId="1C1210F0" w14:textId="77777777" w:rsidR="00BB001B" w:rsidRPr="0053032A" w:rsidRDefault="00BB001B" w:rsidP="00781C0B">
            <w:pPr>
              <w:numPr>
                <w:ilvl w:val="0"/>
                <w:numId w:val="11"/>
              </w:numPr>
              <w:tabs>
                <w:tab w:val="left" w:pos="318"/>
                <w:tab w:val="left" w:pos="900"/>
              </w:tabs>
              <w:ind w:hanging="2027"/>
              <w:jc w:val="both"/>
            </w:pPr>
            <w:r w:rsidRPr="0053032A">
              <w:t>Piedāvājuma nodrošinājuma veidnes</w:t>
            </w:r>
          </w:p>
        </w:tc>
      </w:tr>
    </w:tbl>
    <w:p w14:paraId="061CD147" w14:textId="77777777" w:rsidR="007352A2" w:rsidRPr="0053032A" w:rsidRDefault="007352A2" w:rsidP="00111CE9">
      <w:pPr>
        <w:tabs>
          <w:tab w:val="left" w:pos="851"/>
          <w:tab w:val="left" w:pos="900"/>
        </w:tabs>
        <w:ind w:left="851"/>
        <w:jc w:val="both"/>
      </w:pPr>
    </w:p>
    <w:p w14:paraId="1A954013" w14:textId="77777777" w:rsidR="00416A6D" w:rsidRPr="0053032A" w:rsidRDefault="00416A6D" w:rsidP="00B860DE">
      <w:pPr>
        <w:pStyle w:val="BodyText"/>
        <w:jc w:val="right"/>
        <w:rPr>
          <w:b/>
        </w:rPr>
      </w:pPr>
    </w:p>
    <w:p w14:paraId="6AC7E3FA" w14:textId="77777777" w:rsidR="00416A6D" w:rsidRPr="0053032A" w:rsidRDefault="00416A6D" w:rsidP="00B860DE">
      <w:pPr>
        <w:pStyle w:val="BodyText"/>
        <w:jc w:val="right"/>
        <w:rPr>
          <w:b/>
        </w:rPr>
      </w:pPr>
    </w:p>
    <w:p w14:paraId="1181EE2D" w14:textId="77777777" w:rsidR="00416A6D" w:rsidRPr="0053032A" w:rsidRDefault="00416A6D" w:rsidP="00B860DE">
      <w:pPr>
        <w:pStyle w:val="BodyText"/>
        <w:jc w:val="right"/>
        <w:rPr>
          <w:b/>
        </w:rPr>
      </w:pPr>
    </w:p>
    <w:p w14:paraId="409AEDAB" w14:textId="77777777" w:rsidR="00416A6D" w:rsidRPr="0053032A" w:rsidRDefault="00416A6D" w:rsidP="00B860DE">
      <w:pPr>
        <w:pStyle w:val="BodyText"/>
        <w:jc w:val="right"/>
        <w:rPr>
          <w:b/>
        </w:rPr>
      </w:pPr>
    </w:p>
    <w:p w14:paraId="129C913D" w14:textId="77777777" w:rsidR="00AC30BF" w:rsidRPr="0053032A" w:rsidRDefault="00AC30BF" w:rsidP="00AE3F5C">
      <w:pPr>
        <w:pStyle w:val="BodyText"/>
        <w:jc w:val="left"/>
        <w:rPr>
          <w:b/>
        </w:rPr>
      </w:pPr>
    </w:p>
    <w:p w14:paraId="1B7C9C04" w14:textId="77777777" w:rsidR="00222D08" w:rsidRPr="0053032A" w:rsidRDefault="009E3571" w:rsidP="00B860DE">
      <w:pPr>
        <w:pStyle w:val="BodyText"/>
        <w:jc w:val="right"/>
        <w:rPr>
          <w:b/>
        </w:rPr>
      </w:pPr>
      <w:r w:rsidRPr="0053032A">
        <w:rPr>
          <w:b/>
        </w:rPr>
        <w:br w:type="page"/>
      </w:r>
    </w:p>
    <w:p w14:paraId="62F315BD" w14:textId="77777777" w:rsidR="00567523" w:rsidRPr="0053032A" w:rsidRDefault="00567523" w:rsidP="00567523">
      <w:pPr>
        <w:pStyle w:val="BodyText"/>
        <w:jc w:val="right"/>
        <w:rPr>
          <w:b/>
        </w:rPr>
      </w:pPr>
      <w:r w:rsidRPr="0053032A">
        <w:rPr>
          <w:b/>
        </w:rPr>
        <w:lastRenderedPageBreak/>
        <w:t>Pielikums Nr.1</w:t>
      </w:r>
    </w:p>
    <w:p w14:paraId="2295EA0D" w14:textId="77777777" w:rsidR="000905B8" w:rsidRPr="0053032A" w:rsidRDefault="00567523" w:rsidP="00567523">
      <w:pPr>
        <w:pStyle w:val="BodyText"/>
        <w:jc w:val="right"/>
      </w:pPr>
      <w:r w:rsidRPr="0053032A">
        <w:t>Atklātā konkursa ar id.Nr.</w:t>
      </w:r>
    </w:p>
    <w:p w14:paraId="6C40A7E5" w14:textId="34616EFB" w:rsidR="00567523" w:rsidRPr="0053032A" w:rsidRDefault="00982167" w:rsidP="00567523">
      <w:pPr>
        <w:pStyle w:val="BodyText"/>
        <w:jc w:val="right"/>
      </w:pPr>
      <w:r w:rsidRPr="0053032A">
        <w:rPr>
          <w:bCs/>
          <w:iCs/>
        </w:rPr>
        <w:t>RTK</w:t>
      </w:r>
      <w:r w:rsidR="00970F93" w:rsidRPr="0053032A">
        <w:rPr>
          <w:bCs/>
          <w:iCs/>
        </w:rPr>
        <w:t xml:space="preserve"> 2018</w:t>
      </w:r>
      <w:r w:rsidR="000905B8" w:rsidRPr="0053032A">
        <w:rPr>
          <w:bCs/>
          <w:iCs/>
        </w:rPr>
        <w:t>/</w:t>
      </w:r>
      <w:r w:rsidR="00394E71">
        <w:rPr>
          <w:bCs/>
          <w:iCs/>
        </w:rPr>
        <w:t>17</w:t>
      </w:r>
      <w:r w:rsidR="00567523" w:rsidRPr="0053032A">
        <w:t xml:space="preserve"> nolikumam</w:t>
      </w:r>
    </w:p>
    <w:p w14:paraId="0775FEB8" w14:textId="77777777" w:rsidR="00567523" w:rsidRPr="0053032A" w:rsidRDefault="00567523" w:rsidP="00567523">
      <w:pPr>
        <w:jc w:val="right"/>
      </w:pPr>
    </w:p>
    <w:p w14:paraId="54B99C81" w14:textId="77777777" w:rsidR="00567523" w:rsidRPr="0053032A" w:rsidRDefault="00567523" w:rsidP="00567523">
      <w:pPr>
        <w:tabs>
          <w:tab w:val="left" w:pos="6693"/>
        </w:tabs>
        <w:jc w:val="center"/>
        <w:rPr>
          <w:b/>
        </w:rPr>
      </w:pPr>
      <w:smartTag w:uri="schemas-tilde-lv/tildestengine" w:element="veidnes">
        <w:smartTagPr>
          <w:attr w:name="text" w:val="pieteikums"/>
          <w:attr w:name="baseform" w:val="pieteikums"/>
          <w:attr w:name="id" w:val="-1"/>
        </w:smartTagPr>
        <w:r w:rsidRPr="0053032A">
          <w:rPr>
            <w:b/>
          </w:rPr>
          <w:t>PIETEIKUMS</w:t>
        </w:r>
      </w:smartTag>
      <w:r w:rsidRPr="0053032A">
        <w:rPr>
          <w:b/>
        </w:rPr>
        <w:t xml:space="preserve"> DALĪBAI IEPIRKUMA PROCEDŪRĀ</w:t>
      </w:r>
    </w:p>
    <w:p w14:paraId="6FB5DB86" w14:textId="77777777" w:rsidR="00567523" w:rsidRPr="0053032A" w:rsidRDefault="00567523" w:rsidP="00567523">
      <w:pPr>
        <w:jc w:val="center"/>
        <w:rPr>
          <w:sz w:val="10"/>
        </w:rPr>
      </w:pPr>
    </w:p>
    <w:p w14:paraId="2EB39BA4" w14:textId="24FBEB1D" w:rsidR="00567523" w:rsidRPr="0053032A" w:rsidRDefault="00697D23" w:rsidP="00567523">
      <w:pPr>
        <w:jc w:val="center"/>
        <w:rPr>
          <w:b/>
          <w:bCs/>
          <w:iCs/>
        </w:rPr>
      </w:pPr>
      <w:r w:rsidRPr="00697D23">
        <w:rPr>
          <w:b/>
          <w:bCs/>
          <w:iCs/>
        </w:rPr>
        <w:t>Siltumenerģētikas laboratorijas simulācijas iekārtu iegāde</w:t>
      </w:r>
    </w:p>
    <w:p w14:paraId="3B66B513" w14:textId="1B78FEF3" w:rsidR="00567523" w:rsidRPr="0053032A" w:rsidRDefault="00567523" w:rsidP="00567523">
      <w:pPr>
        <w:jc w:val="center"/>
        <w:rPr>
          <w:b/>
          <w:bCs/>
          <w:iCs/>
        </w:rPr>
      </w:pPr>
      <w:r w:rsidRPr="0053032A">
        <w:rPr>
          <w:b/>
          <w:bCs/>
          <w:iCs/>
        </w:rPr>
        <w:t>(</w:t>
      </w:r>
      <w:r w:rsidRPr="0053032A">
        <w:rPr>
          <w:b/>
        </w:rPr>
        <w:t>id.Nr</w:t>
      </w:r>
      <w:r w:rsidR="00C11AC4" w:rsidRPr="0053032A">
        <w:rPr>
          <w:b/>
        </w:rPr>
        <w:t>.</w:t>
      </w:r>
      <w:r w:rsidR="000905B8" w:rsidRPr="0053032A">
        <w:rPr>
          <w:b/>
          <w:bCs/>
          <w:iCs/>
        </w:rPr>
        <w:t xml:space="preserve"> </w:t>
      </w:r>
      <w:r w:rsidR="00982167" w:rsidRPr="0053032A">
        <w:rPr>
          <w:b/>
          <w:bCs/>
          <w:iCs/>
        </w:rPr>
        <w:t>RTK</w:t>
      </w:r>
      <w:r w:rsidR="00970F93" w:rsidRPr="0053032A">
        <w:rPr>
          <w:b/>
          <w:bCs/>
          <w:iCs/>
        </w:rPr>
        <w:t xml:space="preserve"> 2018</w:t>
      </w:r>
      <w:r w:rsidR="000905B8" w:rsidRPr="0053032A">
        <w:rPr>
          <w:b/>
          <w:bCs/>
          <w:iCs/>
        </w:rPr>
        <w:t>/</w:t>
      </w:r>
      <w:r w:rsidR="00394E71">
        <w:rPr>
          <w:b/>
          <w:bCs/>
          <w:iCs/>
        </w:rPr>
        <w:t>17</w:t>
      </w:r>
      <w:r w:rsidRPr="0053032A">
        <w:rPr>
          <w:b/>
          <w:bCs/>
          <w:iCs/>
        </w:rPr>
        <w:t>)</w:t>
      </w:r>
    </w:p>
    <w:p w14:paraId="6E3D7337" w14:textId="77777777" w:rsidR="00567523" w:rsidRPr="0053032A" w:rsidRDefault="00567523" w:rsidP="00567523">
      <w:pPr>
        <w:suppressAutoHyphens w:val="0"/>
        <w:rPr>
          <w:sz w:val="22"/>
          <w:lang w:eastAsia="lv-LV"/>
        </w:rPr>
      </w:pPr>
    </w:p>
    <w:tbl>
      <w:tblPr>
        <w:tblW w:w="8472" w:type="dxa"/>
        <w:tblLook w:val="0000" w:firstRow="0" w:lastRow="0" w:firstColumn="0" w:lastColumn="0" w:noHBand="0" w:noVBand="0"/>
      </w:tblPr>
      <w:tblGrid>
        <w:gridCol w:w="3414"/>
        <w:gridCol w:w="2405"/>
        <w:gridCol w:w="906"/>
        <w:gridCol w:w="1747"/>
      </w:tblGrid>
      <w:tr w:rsidR="00567523" w:rsidRPr="0053032A" w14:paraId="4F5CCDE5" w14:textId="77777777">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14:paraId="4679F29A" w14:textId="77777777" w:rsidR="00567523" w:rsidRPr="0053032A" w:rsidRDefault="00567523" w:rsidP="00BC0B2B">
            <w:pPr>
              <w:suppressAutoHyphens w:val="0"/>
              <w:spacing w:before="240" w:after="60"/>
              <w:outlineLvl w:val="6"/>
              <w:rPr>
                <w:lang w:eastAsia="en-US"/>
              </w:rPr>
            </w:pPr>
            <w:r w:rsidRPr="0053032A">
              <w:rPr>
                <w:lang w:eastAsia="en-US"/>
              </w:rPr>
              <w:t>Informācija par pretendentu</w:t>
            </w:r>
          </w:p>
        </w:tc>
      </w:tr>
      <w:tr w:rsidR="00567523" w:rsidRPr="0053032A" w14:paraId="7EE41FC2" w14:textId="77777777">
        <w:trPr>
          <w:cantSplit/>
        </w:trPr>
        <w:tc>
          <w:tcPr>
            <w:tcW w:w="3414" w:type="dxa"/>
            <w:tcBorders>
              <w:top w:val="single" w:sz="4" w:space="0" w:color="auto"/>
            </w:tcBorders>
          </w:tcPr>
          <w:p w14:paraId="36539CC3" w14:textId="77777777" w:rsidR="00567523" w:rsidRPr="0053032A" w:rsidRDefault="00567523" w:rsidP="00BC0B2B">
            <w:pPr>
              <w:suppressAutoHyphens w:val="0"/>
              <w:rPr>
                <w:lang w:eastAsia="en-GB"/>
              </w:rPr>
            </w:pPr>
            <w:r w:rsidRPr="0053032A">
              <w:rPr>
                <w:lang w:eastAsia="en-GB"/>
              </w:rPr>
              <w:t>Pretendenta nosaukums:</w:t>
            </w:r>
          </w:p>
        </w:tc>
        <w:tc>
          <w:tcPr>
            <w:tcW w:w="5058" w:type="dxa"/>
            <w:gridSpan w:val="3"/>
            <w:tcBorders>
              <w:top w:val="single" w:sz="4" w:space="0" w:color="auto"/>
              <w:bottom w:val="single" w:sz="4" w:space="0" w:color="auto"/>
            </w:tcBorders>
          </w:tcPr>
          <w:p w14:paraId="40B1C51F" w14:textId="77777777" w:rsidR="00567523" w:rsidRPr="0053032A" w:rsidRDefault="00567523" w:rsidP="00BC0B2B">
            <w:pPr>
              <w:suppressAutoHyphens w:val="0"/>
              <w:rPr>
                <w:lang w:eastAsia="lv-LV"/>
              </w:rPr>
            </w:pPr>
          </w:p>
        </w:tc>
      </w:tr>
      <w:tr w:rsidR="00567523" w:rsidRPr="0053032A" w14:paraId="2BF4365C" w14:textId="77777777">
        <w:trPr>
          <w:cantSplit/>
        </w:trPr>
        <w:tc>
          <w:tcPr>
            <w:tcW w:w="3414" w:type="dxa"/>
          </w:tcPr>
          <w:p w14:paraId="10A34C17" w14:textId="77777777" w:rsidR="00567523" w:rsidRPr="0053032A" w:rsidRDefault="00567523" w:rsidP="00BC0B2B">
            <w:pPr>
              <w:suppressAutoHyphens w:val="0"/>
              <w:ind w:right="-52"/>
              <w:rPr>
                <w:lang w:eastAsia="en-GB"/>
              </w:rPr>
            </w:pPr>
            <w:r w:rsidRPr="0053032A">
              <w:rPr>
                <w:lang w:eastAsia="en-GB"/>
              </w:rPr>
              <w:t>Reģistrācijas numurs un datums:</w:t>
            </w:r>
          </w:p>
        </w:tc>
        <w:tc>
          <w:tcPr>
            <w:tcW w:w="5058" w:type="dxa"/>
            <w:gridSpan w:val="3"/>
            <w:tcBorders>
              <w:top w:val="single" w:sz="4" w:space="0" w:color="auto"/>
              <w:bottom w:val="single" w:sz="4" w:space="0" w:color="auto"/>
            </w:tcBorders>
          </w:tcPr>
          <w:p w14:paraId="63AAD682" w14:textId="77777777" w:rsidR="00567523" w:rsidRPr="0053032A" w:rsidRDefault="00567523" w:rsidP="00BC0B2B">
            <w:pPr>
              <w:suppressAutoHyphens w:val="0"/>
              <w:rPr>
                <w:lang w:eastAsia="lv-LV"/>
              </w:rPr>
            </w:pPr>
          </w:p>
        </w:tc>
      </w:tr>
      <w:tr w:rsidR="00567523" w:rsidRPr="0053032A" w14:paraId="7541726F" w14:textId="77777777">
        <w:trPr>
          <w:cantSplit/>
        </w:trPr>
        <w:tc>
          <w:tcPr>
            <w:tcW w:w="3414" w:type="dxa"/>
          </w:tcPr>
          <w:p w14:paraId="52D627EF" w14:textId="77777777" w:rsidR="00567523" w:rsidRPr="0053032A" w:rsidRDefault="00567523" w:rsidP="00BC0B2B">
            <w:pPr>
              <w:suppressAutoHyphens w:val="0"/>
              <w:rPr>
                <w:lang w:eastAsia="lv-LV"/>
              </w:rPr>
            </w:pPr>
            <w:r w:rsidRPr="0053032A">
              <w:rPr>
                <w:lang w:eastAsia="lv-LV"/>
              </w:rPr>
              <w:t>Juridiskā adrese:</w:t>
            </w:r>
          </w:p>
        </w:tc>
        <w:tc>
          <w:tcPr>
            <w:tcW w:w="5058" w:type="dxa"/>
            <w:gridSpan w:val="3"/>
            <w:tcBorders>
              <w:bottom w:val="single" w:sz="4" w:space="0" w:color="auto"/>
            </w:tcBorders>
          </w:tcPr>
          <w:p w14:paraId="7CC6E4B8" w14:textId="77777777" w:rsidR="00567523" w:rsidRPr="0053032A" w:rsidRDefault="00567523" w:rsidP="00BC0B2B">
            <w:pPr>
              <w:suppressAutoHyphens w:val="0"/>
              <w:rPr>
                <w:lang w:eastAsia="lv-LV"/>
              </w:rPr>
            </w:pPr>
          </w:p>
        </w:tc>
      </w:tr>
      <w:tr w:rsidR="00567523" w:rsidRPr="0053032A" w14:paraId="1B72877E" w14:textId="77777777">
        <w:trPr>
          <w:cantSplit/>
        </w:trPr>
        <w:tc>
          <w:tcPr>
            <w:tcW w:w="3414" w:type="dxa"/>
          </w:tcPr>
          <w:p w14:paraId="6ACFF572" w14:textId="77777777" w:rsidR="00567523" w:rsidRPr="0053032A" w:rsidRDefault="00567523" w:rsidP="00BC0B2B">
            <w:pPr>
              <w:suppressAutoHyphens w:val="0"/>
              <w:rPr>
                <w:lang w:eastAsia="lv-LV"/>
              </w:rPr>
            </w:pPr>
            <w:r w:rsidRPr="0053032A">
              <w:rPr>
                <w:lang w:eastAsia="lv-LV"/>
              </w:rPr>
              <w:t>Pasta adrese:</w:t>
            </w:r>
          </w:p>
        </w:tc>
        <w:tc>
          <w:tcPr>
            <w:tcW w:w="5058" w:type="dxa"/>
            <w:gridSpan w:val="3"/>
            <w:tcBorders>
              <w:top w:val="single" w:sz="4" w:space="0" w:color="auto"/>
              <w:bottom w:val="single" w:sz="4" w:space="0" w:color="auto"/>
            </w:tcBorders>
          </w:tcPr>
          <w:p w14:paraId="4708109F" w14:textId="77777777" w:rsidR="00567523" w:rsidRPr="0053032A" w:rsidRDefault="00567523" w:rsidP="00BC0B2B">
            <w:pPr>
              <w:suppressAutoHyphens w:val="0"/>
              <w:rPr>
                <w:lang w:eastAsia="lv-LV"/>
              </w:rPr>
            </w:pPr>
          </w:p>
        </w:tc>
      </w:tr>
      <w:tr w:rsidR="00567523" w:rsidRPr="0053032A" w14:paraId="27FDD43A" w14:textId="77777777">
        <w:trPr>
          <w:cantSplit/>
        </w:trPr>
        <w:tc>
          <w:tcPr>
            <w:tcW w:w="3414" w:type="dxa"/>
          </w:tcPr>
          <w:p w14:paraId="13C4BD8D" w14:textId="77777777" w:rsidR="00567523" w:rsidRPr="0053032A" w:rsidRDefault="00567523" w:rsidP="00BC0B2B">
            <w:pPr>
              <w:suppressAutoHyphens w:val="0"/>
              <w:rPr>
                <w:lang w:eastAsia="lv-LV"/>
              </w:rPr>
            </w:pPr>
            <w:r w:rsidRPr="0053032A">
              <w:rPr>
                <w:lang w:eastAsia="lv-LV"/>
              </w:rPr>
              <w:t>Tālrunis:</w:t>
            </w:r>
          </w:p>
        </w:tc>
        <w:tc>
          <w:tcPr>
            <w:tcW w:w="2405" w:type="dxa"/>
            <w:tcBorders>
              <w:top w:val="single" w:sz="4" w:space="0" w:color="auto"/>
              <w:bottom w:val="single" w:sz="4" w:space="0" w:color="auto"/>
            </w:tcBorders>
          </w:tcPr>
          <w:p w14:paraId="7DA8765A" w14:textId="77777777" w:rsidR="00567523" w:rsidRPr="0053032A" w:rsidRDefault="00567523" w:rsidP="00BC0B2B">
            <w:pPr>
              <w:suppressAutoHyphens w:val="0"/>
              <w:rPr>
                <w:lang w:eastAsia="lv-LV"/>
              </w:rPr>
            </w:pPr>
          </w:p>
        </w:tc>
        <w:tc>
          <w:tcPr>
            <w:tcW w:w="906" w:type="dxa"/>
            <w:tcBorders>
              <w:top w:val="single" w:sz="4" w:space="0" w:color="auto"/>
            </w:tcBorders>
          </w:tcPr>
          <w:p w14:paraId="42D15A60" w14:textId="77777777" w:rsidR="00567523" w:rsidRPr="0053032A" w:rsidRDefault="00567523" w:rsidP="00BC0B2B">
            <w:pPr>
              <w:suppressAutoHyphens w:val="0"/>
              <w:rPr>
                <w:lang w:eastAsia="lv-LV"/>
              </w:rPr>
            </w:pPr>
            <w:smartTag w:uri="schemas-tilde-lv/tildestengine" w:element="veidnes">
              <w:smartTagPr>
                <w:attr w:name="text" w:val="fakss"/>
                <w:attr w:name="baseform" w:val="fakss"/>
                <w:attr w:name="id" w:val="-1"/>
              </w:smartTagPr>
              <w:r w:rsidRPr="0053032A">
                <w:rPr>
                  <w:lang w:eastAsia="lv-LV"/>
                </w:rPr>
                <w:t>Fakss</w:t>
              </w:r>
            </w:smartTag>
            <w:r w:rsidRPr="0053032A">
              <w:rPr>
                <w:lang w:eastAsia="lv-LV"/>
              </w:rPr>
              <w:t>:</w:t>
            </w:r>
          </w:p>
        </w:tc>
        <w:tc>
          <w:tcPr>
            <w:tcW w:w="1747" w:type="dxa"/>
            <w:tcBorders>
              <w:top w:val="single" w:sz="4" w:space="0" w:color="auto"/>
              <w:bottom w:val="single" w:sz="4" w:space="0" w:color="auto"/>
            </w:tcBorders>
          </w:tcPr>
          <w:p w14:paraId="7484DC21" w14:textId="77777777" w:rsidR="00567523" w:rsidRPr="0053032A" w:rsidRDefault="00567523" w:rsidP="00BC0B2B">
            <w:pPr>
              <w:suppressAutoHyphens w:val="0"/>
              <w:rPr>
                <w:lang w:eastAsia="lv-LV"/>
              </w:rPr>
            </w:pPr>
          </w:p>
        </w:tc>
      </w:tr>
      <w:tr w:rsidR="00567523" w:rsidRPr="0053032A" w14:paraId="08030360" w14:textId="77777777">
        <w:trPr>
          <w:cantSplit/>
        </w:trPr>
        <w:tc>
          <w:tcPr>
            <w:tcW w:w="3414" w:type="dxa"/>
          </w:tcPr>
          <w:p w14:paraId="4FC380D2" w14:textId="77777777" w:rsidR="00567523" w:rsidRPr="0053032A" w:rsidRDefault="00567523" w:rsidP="00BC0B2B">
            <w:pPr>
              <w:suppressAutoHyphens w:val="0"/>
              <w:rPr>
                <w:lang w:eastAsia="lv-LV"/>
              </w:rPr>
            </w:pPr>
            <w:r w:rsidRPr="0053032A">
              <w:rPr>
                <w:lang w:eastAsia="lv-LV"/>
              </w:rPr>
              <w:t>E-pasta adrese:</w:t>
            </w:r>
          </w:p>
        </w:tc>
        <w:tc>
          <w:tcPr>
            <w:tcW w:w="5058" w:type="dxa"/>
            <w:gridSpan w:val="3"/>
            <w:tcBorders>
              <w:bottom w:val="single" w:sz="4" w:space="0" w:color="auto"/>
            </w:tcBorders>
          </w:tcPr>
          <w:p w14:paraId="1A31EAA2" w14:textId="77777777" w:rsidR="00567523" w:rsidRPr="0053032A" w:rsidRDefault="00567523" w:rsidP="00BC0B2B">
            <w:pPr>
              <w:suppressAutoHyphens w:val="0"/>
              <w:rPr>
                <w:lang w:eastAsia="lv-LV"/>
              </w:rPr>
            </w:pPr>
          </w:p>
        </w:tc>
      </w:tr>
      <w:tr w:rsidR="00567523" w:rsidRPr="0053032A" w14:paraId="38FD908D" w14:textId="77777777">
        <w:trPr>
          <w:cantSplit/>
          <w:trHeight w:val="70"/>
        </w:trPr>
        <w:tc>
          <w:tcPr>
            <w:tcW w:w="8472" w:type="dxa"/>
            <w:gridSpan w:val="4"/>
            <w:tcBorders>
              <w:bottom w:val="single" w:sz="4" w:space="0" w:color="auto"/>
            </w:tcBorders>
          </w:tcPr>
          <w:p w14:paraId="76A52807" w14:textId="77777777" w:rsidR="00567523" w:rsidRPr="0053032A" w:rsidRDefault="00567523" w:rsidP="00BC0B2B">
            <w:pPr>
              <w:suppressAutoHyphens w:val="0"/>
              <w:rPr>
                <w:sz w:val="16"/>
                <w:lang w:eastAsia="lv-LV"/>
              </w:rPr>
            </w:pPr>
          </w:p>
        </w:tc>
      </w:tr>
      <w:tr w:rsidR="00567523" w:rsidRPr="0053032A" w14:paraId="61DC0FD5" w14:textId="77777777">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14:paraId="729F3C5F" w14:textId="77777777" w:rsidR="00567523" w:rsidRPr="0053032A" w:rsidRDefault="00567523" w:rsidP="00BC0B2B">
            <w:pPr>
              <w:suppressAutoHyphens w:val="0"/>
              <w:spacing w:before="240" w:after="60"/>
              <w:outlineLvl w:val="6"/>
              <w:rPr>
                <w:lang w:eastAsia="en-US"/>
              </w:rPr>
            </w:pPr>
            <w:r w:rsidRPr="0053032A">
              <w:rPr>
                <w:lang w:eastAsia="en-US"/>
              </w:rPr>
              <w:t>Finanšu rekvizīti</w:t>
            </w:r>
          </w:p>
        </w:tc>
      </w:tr>
      <w:tr w:rsidR="00567523" w:rsidRPr="0053032A" w14:paraId="7EFBF637" w14:textId="77777777">
        <w:trPr>
          <w:cantSplit/>
        </w:trPr>
        <w:tc>
          <w:tcPr>
            <w:tcW w:w="3414" w:type="dxa"/>
            <w:tcBorders>
              <w:top w:val="single" w:sz="4" w:space="0" w:color="auto"/>
            </w:tcBorders>
          </w:tcPr>
          <w:p w14:paraId="52583A04" w14:textId="77777777" w:rsidR="00567523" w:rsidRPr="0053032A" w:rsidRDefault="00567523" w:rsidP="00BC0B2B">
            <w:pPr>
              <w:suppressAutoHyphens w:val="0"/>
              <w:rPr>
                <w:lang w:eastAsia="en-GB"/>
              </w:rPr>
            </w:pPr>
            <w:r w:rsidRPr="0053032A">
              <w:rPr>
                <w:lang w:eastAsia="en-GB"/>
              </w:rPr>
              <w:t>Kredītiestādes nosaukums:</w:t>
            </w:r>
          </w:p>
        </w:tc>
        <w:tc>
          <w:tcPr>
            <w:tcW w:w="5058" w:type="dxa"/>
            <w:gridSpan w:val="3"/>
            <w:tcBorders>
              <w:top w:val="single" w:sz="4" w:space="0" w:color="auto"/>
              <w:bottom w:val="single" w:sz="4" w:space="0" w:color="auto"/>
            </w:tcBorders>
          </w:tcPr>
          <w:p w14:paraId="1DB68AEA" w14:textId="77777777" w:rsidR="00567523" w:rsidRPr="0053032A" w:rsidRDefault="00567523" w:rsidP="00BC0B2B">
            <w:pPr>
              <w:suppressAutoHyphens w:val="0"/>
              <w:rPr>
                <w:lang w:eastAsia="lv-LV"/>
              </w:rPr>
            </w:pPr>
          </w:p>
        </w:tc>
      </w:tr>
      <w:tr w:rsidR="00567523" w:rsidRPr="0053032A" w14:paraId="19F7669B" w14:textId="77777777">
        <w:trPr>
          <w:cantSplit/>
        </w:trPr>
        <w:tc>
          <w:tcPr>
            <w:tcW w:w="3414" w:type="dxa"/>
          </w:tcPr>
          <w:p w14:paraId="23219990" w14:textId="77777777" w:rsidR="00567523" w:rsidRPr="0053032A" w:rsidRDefault="00567523" w:rsidP="00BC0B2B">
            <w:pPr>
              <w:suppressAutoHyphens w:val="0"/>
              <w:ind w:right="-52"/>
              <w:rPr>
                <w:lang w:eastAsia="en-GB"/>
              </w:rPr>
            </w:pPr>
            <w:r w:rsidRPr="0053032A">
              <w:rPr>
                <w:lang w:eastAsia="en-GB"/>
              </w:rPr>
              <w:t>Kredītiestādes kods:</w:t>
            </w:r>
          </w:p>
        </w:tc>
        <w:tc>
          <w:tcPr>
            <w:tcW w:w="5058" w:type="dxa"/>
            <w:gridSpan w:val="3"/>
            <w:tcBorders>
              <w:top w:val="single" w:sz="4" w:space="0" w:color="auto"/>
              <w:bottom w:val="single" w:sz="4" w:space="0" w:color="auto"/>
            </w:tcBorders>
          </w:tcPr>
          <w:p w14:paraId="5B0CED45" w14:textId="77777777" w:rsidR="00567523" w:rsidRPr="0053032A" w:rsidRDefault="00567523" w:rsidP="00BC0B2B">
            <w:pPr>
              <w:suppressAutoHyphens w:val="0"/>
              <w:rPr>
                <w:lang w:eastAsia="lv-LV"/>
              </w:rPr>
            </w:pPr>
          </w:p>
        </w:tc>
      </w:tr>
      <w:tr w:rsidR="00567523" w:rsidRPr="0053032A" w14:paraId="4322EACB" w14:textId="77777777">
        <w:trPr>
          <w:cantSplit/>
        </w:trPr>
        <w:tc>
          <w:tcPr>
            <w:tcW w:w="3414" w:type="dxa"/>
          </w:tcPr>
          <w:p w14:paraId="4328096C" w14:textId="77777777" w:rsidR="00567523" w:rsidRPr="0053032A" w:rsidRDefault="00567523" w:rsidP="00BC0B2B">
            <w:pPr>
              <w:suppressAutoHyphens w:val="0"/>
              <w:rPr>
                <w:lang w:eastAsia="lv-LV"/>
              </w:rPr>
            </w:pPr>
            <w:r w:rsidRPr="0053032A">
              <w:rPr>
                <w:lang w:eastAsia="lv-LV"/>
              </w:rPr>
              <w:t>Konta numurs:</w:t>
            </w:r>
          </w:p>
        </w:tc>
        <w:tc>
          <w:tcPr>
            <w:tcW w:w="5058" w:type="dxa"/>
            <w:gridSpan w:val="3"/>
            <w:tcBorders>
              <w:bottom w:val="single" w:sz="4" w:space="0" w:color="auto"/>
            </w:tcBorders>
          </w:tcPr>
          <w:p w14:paraId="71FE4827" w14:textId="77777777" w:rsidR="00567523" w:rsidRPr="0053032A" w:rsidRDefault="00567523" w:rsidP="00BC0B2B">
            <w:pPr>
              <w:suppressAutoHyphens w:val="0"/>
              <w:rPr>
                <w:lang w:eastAsia="lv-LV"/>
              </w:rPr>
            </w:pPr>
          </w:p>
        </w:tc>
      </w:tr>
      <w:tr w:rsidR="00567523" w:rsidRPr="0053032A" w14:paraId="7642B9D2" w14:textId="77777777">
        <w:trPr>
          <w:cantSplit/>
          <w:trHeight w:val="70"/>
        </w:trPr>
        <w:tc>
          <w:tcPr>
            <w:tcW w:w="8472" w:type="dxa"/>
            <w:gridSpan w:val="4"/>
            <w:tcBorders>
              <w:bottom w:val="single" w:sz="4" w:space="0" w:color="auto"/>
            </w:tcBorders>
          </w:tcPr>
          <w:p w14:paraId="2D963381" w14:textId="77777777" w:rsidR="00567523" w:rsidRPr="0053032A" w:rsidRDefault="00567523" w:rsidP="00BC0B2B">
            <w:pPr>
              <w:suppressAutoHyphens w:val="0"/>
              <w:rPr>
                <w:sz w:val="16"/>
                <w:lang w:eastAsia="lv-LV"/>
              </w:rPr>
            </w:pPr>
          </w:p>
        </w:tc>
      </w:tr>
      <w:tr w:rsidR="00567523" w:rsidRPr="0053032A" w14:paraId="36C7DB44" w14:textId="77777777">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14:paraId="78DFA4F2" w14:textId="77777777" w:rsidR="00567523" w:rsidRPr="0053032A" w:rsidRDefault="00567523" w:rsidP="00BC0B2B">
            <w:pPr>
              <w:suppressAutoHyphens w:val="0"/>
              <w:spacing w:before="240" w:after="60"/>
              <w:outlineLvl w:val="6"/>
              <w:rPr>
                <w:lang w:eastAsia="en-US"/>
              </w:rPr>
            </w:pPr>
            <w:r w:rsidRPr="0053032A">
              <w:rPr>
                <w:lang w:eastAsia="en-US"/>
              </w:rPr>
              <w:t xml:space="preserve">Informācija par pretendenta kontaktpersonu </w:t>
            </w:r>
          </w:p>
        </w:tc>
      </w:tr>
      <w:tr w:rsidR="00567523" w:rsidRPr="0053032A" w14:paraId="0A717699" w14:textId="77777777">
        <w:trPr>
          <w:cantSplit/>
        </w:trPr>
        <w:tc>
          <w:tcPr>
            <w:tcW w:w="3414" w:type="dxa"/>
          </w:tcPr>
          <w:p w14:paraId="2C338337" w14:textId="77777777" w:rsidR="00567523" w:rsidRPr="0053032A" w:rsidRDefault="00567523" w:rsidP="00BC0B2B">
            <w:pPr>
              <w:suppressAutoHyphens w:val="0"/>
              <w:rPr>
                <w:lang w:eastAsia="lv-LV"/>
              </w:rPr>
            </w:pPr>
            <w:r w:rsidRPr="0053032A">
              <w:rPr>
                <w:lang w:eastAsia="lv-LV"/>
              </w:rPr>
              <w:t>Vārds, uzvārds:</w:t>
            </w:r>
          </w:p>
        </w:tc>
        <w:tc>
          <w:tcPr>
            <w:tcW w:w="5058" w:type="dxa"/>
            <w:gridSpan w:val="3"/>
            <w:tcBorders>
              <w:bottom w:val="single" w:sz="4" w:space="0" w:color="auto"/>
            </w:tcBorders>
          </w:tcPr>
          <w:p w14:paraId="4F3DA1B5" w14:textId="77777777" w:rsidR="00567523" w:rsidRPr="0053032A" w:rsidRDefault="00567523" w:rsidP="00BC0B2B">
            <w:pPr>
              <w:suppressAutoHyphens w:val="0"/>
              <w:rPr>
                <w:lang w:eastAsia="lv-LV"/>
              </w:rPr>
            </w:pPr>
          </w:p>
        </w:tc>
      </w:tr>
      <w:tr w:rsidR="00567523" w:rsidRPr="0053032A" w14:paraId="0E534C92" w14:textId="77777777">
        <w:trPr>
          <w:cantSplit/>
        </w:trPr>
        <w:tc>
          <w:tcPr>
            <w:tcW w:w="3414" w:type="dxa"/>
          </w:tcPr>
          <w:p w14:paraId="3DDF76E4" w14:textId="77777777" w:rsidR="00567523" w:rsidRPr="0053032A" w:rsidRDefault="00567523" w:rsidP="00BC0B2B">
            <w:pPr>
              <w:suppressAutoHyphens w:val="0"/>
              <w:rPr>
                <w:lang w:eastAsia="lv-LV"/>
              </w:rPr>
            </w:pPr>
            <w:r w:rsidRPr="0053032A">
              <w:rPr>
                <w:lang w:eastAsia="lv-LV"/>
              </w:rPr>
              <w:t>Ieņemamais amats:</w:t>
            </w:r>
          </w:p>
        </w:tc>
        <w:tc>
          <w:tcPr>
            <w:tcW w:w="5058" w:type="dxa"/>
            <w:gridSpan w:val="3"/>
            <w:tcBorders>
              <w:top w:val="single" w:sz="4" w:space="0" w:color="auto"/>
              <w:bottom w:val="single" w:sz="4" w:space="0" w:color="auto"/>
            </w:tcBorders>
          </w:tcPr>
          <w:p w14:paraId="40E0E238" w14:textId="77777777" w:rsidR="00567523" w:rsidRPr="0053032A" w:rsidRDefault="00567523" w:rsidP="00BC0B2B">
            <w:pPr>
              <w:suppressAutoHyphens w:val="0"/>
              <w:rPr>
                <w:lang w:eastAsia="en-GB"/>
              </w:rPr>
            </w:pPr>
          </w:p>
        </w:tc>
      </w:tr>
      <w:tr w:rsidR="00567523" w:rsidRPr="0053032A" w14:paraId="5E4E9A04" w14:textId="77777777">
        <w:trPr>
          <w:cantSplit/>
        </w:trPr>
        <w:tc>
          <w:tcPr>
            <w:tcW w:w="3414" w:type="dxa"/>
          </w:tcPr>
          <w:p w14:paraId="2CAD48CB" w14:textId="77777777" w:rsidR="00567523" w:rsidRPr="0053032A" w:rsidRDefault="00567523" w:rsidP="00BC0B2B">
            <w:pPr>
              <w:suppressAutoHyphens w:val="0"/>
              <w:rPr>
                <w:lang w:eastAsia="lv-LV"/>
              </w:rPr>
            </w:pPr>
            <w:r w:rsidRPr="0053032A">
              <w:rPr>
                <w:lang w:eastAsia="lv-LV"/>
              </w:rPr>
              <w:t>Tālrunis:</w:t>
            </w:r>
          </w:p>
        </w:tc>
        <w:tc>
          <w:tcPr>
            <w:tcW w:w="2405" w:type="dxa"/>
            <w:tcBorders>
              <w:top w:val="single" w:sz="4" w:space="0" w:color="auto"/>
              <w:bottom w:val="single" w:sz="4" w:space="0" w:color="auto"/>
            </w:tcBorders>
          </w:tcPr>
          <w:p w14:paraId="0ECE5FBA" w14:textId="77777777" w:rsidR="00567523" w:rsidRPr="0053032A" w:rsidRDefault="00567523" w:rsidP="00BC0B2B">
            <w:pPr>
              <w:suppressAutoHyphens w:val="0"/>
              <w:rPr>
                <w:lang w:eastAsia="lv-LV"/>
              </w:rPr>
            </w:pPr>
          </w:p>
        </w:tc>
        <w:tc>
          <w:tcPr>
            <w:tcW w:w="906" w:type="dxa"/>
            <w:tcBorders>
              <w:top w:val="single" w:sz="4" w:space="0" w:color="auto"/>
            </w:tcBorders>
          </w:tcPr>
          <w:p w14:paraId="1E3B1D17" w14:textId="77777777" w:rsidR="00567523" w:rsidRPr="0053032A" w:rsidRDefault="00567523" w:rsidP="00BC0B2B">
            <w:pPr>
              <w:suppressAutoHyphens w:val="0"/>
              <w:rPr>
                <w:lang w:eastAsia="lv-LV"/>
              </w:rPr>
            </w:pPr>
            <w:smartTag w:uri="schemas-tilde-lv/tildestengine" w:element="veidnes">
              <w:smartTagPr>
                <w:attr w:name="text" w:val="fakss"/>
                <w:attr w:name="baseform" w:val="fakss"/>
                <w:attr w:name="id" w:val="-1"/>
              </w:smartTagPr>
              <w:r w:rsidRPr="0053032A">
                <w:rPr>
                  <w:lang w:eastAsia="lv-LV"/>
                </w:rPr>
                <w:t>Fakss</w:t>
              </w:r>
            </w:smartTag>
            <w:r w:rsidRPr="0053032A">
              <w:rPr>
                <w:lang w:eastAsia="lv-LV"/>
              </w:rPr>
              <w:t>:</w:t>
            </w:r>
          </w:p>
        </w:tc>
        <w:tc>
          <w:tcPr>
            <w:tcW w:w="1747" w:type="dxa"/>
            <w:tcBorders>
              <w:top w:val="single" w:sz="4" w:space="0" w:color="auto"/>
              <w:bottom w:val="single" w:sz="4" w:space="0" w:color="auto"/>
            </w:tcBorders>
          </w:tcPr>
          <w:p w14:paraId="5CD7CFE0" w14:textId="77777777" w:rsidR="00567523" w:rsidRPr="0053032A" w:rsidRDefault="00567523" w:rsidP="00BC0B2B">
            <w:pPr>
              <w:suppressAutoHyphens w:val="0"/>
              <w:rPr>
                <w:lang w:eastAsia="lv-LV"/>
              </w:rPr>
            </w:pPr>
          </w:p>
        </w:tc>
      </w:tr>
      <w:tr w:rsidR="00567523" w:rsidRPr="0053032A" w14:paraId="5BF4BF51" w14:textId="77777777">
        <w:trPr>
          <w:cantSplit/>
        </w:trPr>
        <w:tc>
          <w:tcPr>
            <w:tcW w:w="3414" w:type="dxa"/>
          </w:tcPr>
          <w:p w14:paraId="08777CE6" w14:textId="77777777" w:rsidR="00567523" w:rsidRPr="0053032A" w:rsidRDefault="00567523" w:rsidP="00BC0B2B">
            <w:pPr>
              <w:suppressAutoHyphens w:val="0"/>
              <w:rPr>
                <w:lang w:eastAsia="lv-LV"/>
              </w:rPr>
            </w:pPr>
            <w:r w:rsidRPr="0053032A">
              <w:rPr>
                <w:lang w:eastAsia="lv-LV"/>
              </w:rPr>
              <w:t>E-pasta adrese:</w:t>
            </w:r>
          </w:p>
        </w:tc>
        <w:tc>
          <w:tcPr>
            <w:tcW w:w="5058" w:type="dxa"/>
            <w:gridSpan w:val="3"/>
            <w:tcBorders>
              <w:bottom w:val="single" w:sz="4" w:space="0" w:color="auto"/>
            </w:tcBorders>
          </w:tcPr>
          <w:p w14:paraId="6AFF372E" w14:textId="77777777" w:rsidR="00567523" w:rsidRPr="0053032A" w:rsidRDefault="00567523" w:rsidP="00BC0B2B">
            <w:pPr>
              <w:suppressAutoHyphens w:val="0"/>
              <w:rPr>
                <w:lang w:eastAsia="lv-LV"/>
              </w:rPr>
            </w:pPr>
          </w:p>
        </w:tc>
      </w:tr>
    </w:tbl>
    <w:p w14:paraId="575C7DEF" w14:textId="77777777" w:rsidR="00567523" w:rsidRPr="0053032A" w:rsidRDefault="00567523" w:rsidP="00567523">
      <w:pPr>
        <w:suppressAutoHyphens w:val="0"/>
        <w:rPr>
          <w:sz w:val="22"/>
          <w:lang w:eastAsia="lv-LV"/>
        </w:rPr>
      </w:pPr>
    </w:p>
    <w:p w14:paraId="12582F2A" w14:textId="1C12E6B5" w:rsidR="00345F7A" w:rsidRPr="0053032A" w:rsidRDefault="00567523" w:rsidP="000905B8">
      <w:pPr>
        <w:jc w:val="both"/>
      </w:pPr>
      <w:r w:rsidRPr="0053032A">
        <w:rPr>
          <w:lang w:eastAsia="lv-LV"/>
        </w:rPr>
        <w:t xml:space="preserve">Ar šī pieteikuma iesniegšanu apliecinām savu dalību </w:t>
      </w:r>
      <w:r w:rsidR="007E0434" w:rsidRPr="0053032A">
        <w:rPr>
          <w:lang w:eastAsia="lv-LV"/>
        </w:rPr>
        <w:t>atklātā konkursa</w:t>
      </w:r>
      <w:r w:rsidRPr="0053032A">
        <w:rPr>
          <w:lang w:eastAsia="lv-LV"/>
        </w:rPr>
        <w:t xml:space="preserve"> </w:t>
      </w:r>
      <w:r w:rsidR="00C11AC4" w:rsidRPr="0053032A">
        <w:rPr>
          <w:lang w:eastAsia="lv-LV"/>
        </w:rPr>
        <w:t>“</w:t>
      </w:r>
      <w:r w:rsidR="00FC4CA6" w:rsidRPr="005D4CE1">
        <w:rPr>
          <w:bCs/>
          <w:iCs/>
        </w:rPr>
        <w:t>Siltumenerģētikas laboratorijas</w:t>
      </w:r>
      <w:r w:rsidR="00FC4CA6">
        <w:rPr>
          <w:bCs/>
          <w:iCs/>
        </w:rPr>
        <w:t xml:space="preserve"> </w:t>
      </w:r>
      <w:r w:rsidR="00FC4CA6" w:rsidRPr="005D4CE1">
        <w:rPr>
          <w:bCs/>
          <w:iCs/>
        </w:rPr>
        <w:t>simulācijas iekārtu iegāde</w:t>
      </w:r>
      <w:r w:rsidR="000905B8" w:rsidRPr="0053032A">
        <w:rPr>
          <w:bCs/>
          <w:iCs/>
        </w:rPr>
        <w:t xml:space="preserve">” (id.Nr </w:t>
      </w:r>
      <w:r w:rsidR="00982167" w:rsidRPr="0053032A">
        <w:rPr>
          <w:bCs/>
          <w:iCs/>
        </w:rPr>
        <w:t>RTK</w:t>
      </w:r>
      <w:r w:rsidR="00345F7A" w:rsidRPr="0053032A">
        <w:rPr>
          <w:bCs/>
          <w:iCs/>
        </w:rPr>
        <w:t xml:space="preserve"> 2018</w:t>
      </w:r>
      <w:r w:rsidR="000905B8" w:rsidRPr="0053032A">
        <w:rPr>
          <w:bCs/>
          <w:iCs/>
        </w:rPr>
        <w:t>/</w:t>
      </w:r>
      <w:r w:rsidR="00FC4CA6">
        <w:rPr>
          <w:bCs/>
          <w:iCs/>
        </w:rPr>
        <w:t>17</w:t>
      </w:r>
      <w:r w:rsidR="000905B8" w:rsidRPr="0053032A">
        <w:rPr>
          <w:bCs/>
          <w:iCs/>
        </w:rPr>
        <w:t>)</w:t>
      </w:r>
      <w:r w:rsidR="00345F7A" w:rsidRPr="0053032A">
        <w:t xml:space="preserve"> šādās daļās:</w:t>
      </w:r>
    </w:p>
    <w:p w14:paraId="5C1622F7" w14:textId="77777777" w:rsidR="00567523" w:rsidRPr="0053032A" w:rsidRDefault="007E0434" w:rsidP="000905B8">
      <w:pPr>
        <w:jc w:val="both"/>
        <w:rPr>
          <w:b/>
        </w:rPr>
      </w:pPr>
      <w:r w:rsidRPr="0053032A">
        <w:t>__________________</w:t>
      </w:r>
      <w:r w:rsidR="00345F7A" w:rsidRPr="0053032A">
        <w:t>_______________________________</w:t>
      </w:r>
      <w:r w:rsidRPr="0053032A">
        <w:t>.</w:t>
      </w:r>
    </w:p>
    <w:p w14:paraId="58484D39" w14:textId="77777777" w:rsidR="00567523" w:rsidRPr="0053032A" w:rsidRDefault="00567523" w:rsidP="00567523">
      <w:pPr>
        <w:suppressAutoHyphens w:val="0"/>
        <w:ind w:left="360"/>
        <w:jc w:val="both"/>
        <w:rPr>
          <w:lang w:eastAsia="lv-LV"/>
        </w:rPr>
      </w:pPr>
      <w:r w:rsidRPr="0053032A">
        <w:rPr>
          <w:lang w:eastAsia="lv-LV"/>
        </w:rPr>
        <w:t>Apliecinām, ka:</w:t>
      </w:r>
    </w:p>
    <w:p w14:paraId="68C76855" w14:textId="77777777" w:rsidR="00567523" w:rsidRPr="0053032A" w:rsidRDefault="00567523" w:rsidP="00567523">
      <w:pPr>
        <w:numPr>
          <w:ilvl w:val="0"/>
          <w:numId w:val="12"/>
        </w:numPr>
        <w:suppressAutoHyphens w:val="0"/>
        <w:jc w:val="both"/>
        <w:rPr>
          <w:lang w:eastAsia="lv-LV"/>
        </w:rPr>
      </w:pPr>
      <w:r w:rsidRPr="0053032A">
        <w:rPr>
          <w:lang w:eastAsia="lv-LV"/>
        </w:rPr>
        <w:t>esam iepazinušies ar iepirkuma procedūras dokumentāciju, tajā skaitā arī ar iepirkuma līguma projektu, un piekrītam visiem tajā minētajiem noteikumiem, tie ir skaidri un saprotami, iebildu</w:t>
      </w:r>
      <w:r w:rsidR="00345F7A" w:rsidRPr="0053032A">
        <w:rPr>
          <w:lang w:eastAsia="lv-LV"/>
        </w:rPr>
        <w:t>mu un pretenziju pret tiem nav;</w:t>
      </w:r>
    </w:p>
    <w:p w14:paraId="44FA82E9" w14:textId="77777777" w:rsidR="00567523" w:rsidRPr="0053032A" w:rsidRDefault="00567523" w:rsidP="00567523">
      <w:pPr>
        <w:numPr>
          <w:ilvl w:val="0"/>
          <w:numId w:val="12"/>
        </w:numPr>
        <w:suppressAutoHyphens w:val="0"/>
        <w:jc w:val="both"/>
        <w:rPr>
          <w:lang w:eastAsia="lv-LV"/>
        </w:rPr>
      </w:pPr>
      <w:r w:rsidRPr="0053032A">
        <w:rPr>
          <w:lang w:eastAsia="lv-LV"/>
        </w:rPr>
        <w:t>ja Pasūtītājs izvēlēsies šo piedāvājumu</w:t>
      </w:r>
      <w:r w:rsidR="00222D08" w:rsidRPr="0053032A">
        <w:rPr>
          <w:lang w:eastAsia="lv-LV"/>
        </w:rPr>
        <w:t>,</w:t>
      </w:r>
      <w:r w:rsidRPr="0053032A">
        <w:rPr>
          <w:lang w:eastAsia="lv-LV"/>
        </w:rPr>
        <w:t xml:space="preserve"> apņemamies slēgt iepirkuma līgumu un pildīt visus līguma nosacījumus;</w:t>
      </w:r>
    </w:p>
    <w:p w14:paraId="597CEC0D" w14:textId="77777777" w:rsidR="00567523" w:rsidRPr="0053032A" w:rsidRDefault="00567523" w:rsidP="00567523">
      <w:pPr>
        <w:numPr>
          <w:ilvl w:val="0"/>
          <w:numId w:val="12"/>
        </w:numPr>
        <w:suppressAutoHyphens w:val="0"/>
        <w:jc w:val="both"/>
        <w:rPr>
          <w:lang w:eastAsia="lv-LV"/>
        </w:rPr>
      </w:pPr>
      <w:r w:rsidRPr="0053032A">
        <w:t>mūsu rīcībā ir visi nepieciešamie resursi savlaicīgai un kvalitatīvai līguma izpildei atbilst</w:t>
      </w:r>
      <w:r w:rsidR="00A517F3" w:rsidRPr="0053032A">
        <w:t>oši Tehniskajai specifikācijai;</w:t>
      </w:r>
    </w:p>
    <w:p w14:paraId="28788C89" w14:textId="77777777" w:rsidR="00567523" w:rsidRPr="0053032A" w:rsidRDefault="00567523" w:rsidP="00567523">
      <w:pPr>
        <w:numPr>
          <w:ilvl w:val="0"/>
          <w:numId w:val="12"/>
        </w:numPr>
        <w:suppressAutoHyphens w:val="0"/>
        <w:jc w:val="both"/>
        <w:rPr>
          <w:lang w:eastAsia="lv-LV"/>
        </w:rPr>
      </w:pPr>
      <w:r w:rsidRPr="0053032A">
        <w:t>mēs esam spējīgi veikt Pasūtītāja personāla apmācīšanu un Preces garantijas nodrošināšanu;</w:t>
      </w:r>
    </w:p>
    <w:p w14:paraId="33B42722" w14:textId="77777777" w:rsidR="00567523" w:rsidRPr="0053032A" w:rsidRDefault="00567523" w:rsidP="00567523">
      <w:pPr>
        <w:numPr>
          <w:ilvl w:val="0"/>
          <w:numId w:val="12"/>
        </w:numPr>
        <w:suppressAutoHyphens w:val="0"/>
        <w:jc w:val="both"/>
        <w:rPr>
          <w:lang w:eastAsia="lv-LV"/>
        </w:rPr>
      </w:pPr>
      <w:r w:rsidRPr="0053032A">
        <w:rPr>
          <w:lang w:eastAsia="lv-LV"/>
        </w:rPr>
        <w:t>visa iesniegtā informācija ir patiesa.</w:t>
      </w:r>
    </w:p>
    <w:p w14:paraId="214E0225" w14:textId="77777777" w:rsidR="000A153B" w:rsidRPr="0053032A" w:rsidRDefault="000A153B" w:rsidP="000A153B">
      <w:pPr>
        <w:suppressAutoHyphens w:val="0"/>
        <w:jc w:val="both"/>
        <w:rPr>
          <w:lang w:eastAsia="lv-LV"/>
        </w:rPr>
      </w:pPr>
    </w:p>
    <w:p w14:paraId="48B50129" w14:textId="77777777" w:rsidR="000A153B" w:rsidRPr="0053032A" w:rsidRDefault="000A153B" w:rsidP="000A153B">
      <w:pPr>
        <w:suppressAutoHyphens w:val="0"/>
        <w:jc w:val="both"/>
        <w:rPr>
          <w:lang w:eastAsia="lv-LV"/>
        </w:rPr>
      </w:pPr>
      <w:r w:rsidRPr="0053032A">
        <w:rPr>
          <w:lang w:eastAsia="lv-LV"/>
        </w:rPr>
        <w:t xml:space="preserve">Mūsu uzņēmums atbilst </w:t>
      </w:r>
      <w:r w:rsidRPr="0053032A">
        <w:rPr>
          <w:vertAlign w:val="superscript"/>
          <w:lang w:eastAsia="lv-LV"/>
        </w:rPr>
        <w:footnoteReference w:id="2"/>
      </w:r>
      <w:r w:rsidRPr="0053032A">
        <w:rPr>
          <w:lang w:eastAsia="lv-LV"/>
        </w:rPr>
        <w:t>______________ uzņēmuma statusam</w:t>
      </w:r>
      <w:r w:rsidR="00611F86" w:rsidRPr="0053032A">
        <w:rPr>
          <w:lang w:eastAsia="lv-LV"/>
        </w:rPr>
        <w:t xml:space="preserve"> (</w:t>
      </w:r>
      <w:r w:rsidR="00611F86" w:rsidRPr="0053032A">
        <w:rPr>
          <w:i/>
          <w:lang w:eastAsia="lv-LV"/>
        </w:rPr>
        <w:t>ja attiecināms</w:t>
      </w:r>
      <w:r w:rsidR="00611F86" w:rsidRPr="0053032A">
        <w:rPr>
          <w:lang w:eastAsia="lv-LV"/>
        </w:rPr>
        <w:t>)</w:t>
      </w:r>
    </w:p>
    <w:p w14:paraId="62FA52D1" w14:textId="77777777" w:rsidR="00567523" w:rsidRPr="0053032A" w:rsidRDefault="00567523" w:rsidP="00567523">
      <w:pPr>
        <w:pStyle w:val="ListParagraph"/>
        <w:tabs>
          <w:tab w:val="left" w:pos="1418"/>
          <w:tab w:val="left" w:pos="7200"/>
          <w:tab w:val="left" w:pos="7920"/>
        </w:tabs>
        <w:rPr>
          <w:sz w:val="16"/>
          <w:lang w:val="lv-LV"/>
        </w:rPr>
      </w:pPr>
    </w:p>
    <w:tbl>
      <w:tblPr>
        <w:tblW w:w="0" w:type="auto"/>
        <w:tblInd w:w="720" w:type="dxa"/>
        <w:tblLook w:val="04A0" w:firstRow="1" w:lastRow="0" w:firstColumn="1" w:lastColumn="0" w:noHBand="0" w:noVBand="1"/>
      </w:tblPr>
      <w:tblGrid>
        <w:gridCol w:w="3499"/>
        <w:gridCol w:w="4310"/>
      </w:tblGrid>
      <w:tr w:rsidR="00567523" w:rsidRPr="0053032A" w14:paraId="40369E25" w14:textId="77777777">
        <w:tc>
          <w:tcPr>
            <w:tcW w:w="3499" w:type="dxa"/>
            <w:shd w:val="clear" w:color="auto" w:fill="auto"/>
          </w:tcPr>
          <w:p w14:paraId="3847FC5C" w14:textId="77777777" w:rsidR="00567523" w:rsidRPr="0053032A" w:rsidRDefault="00567523" w:rsidP="00BC0B2B">
            <w:pPr>
              <w:pStyle w:val="ListParagraph"/>
              <w:tabs>
                <w:tab w:val="left" w:pos="1418"/>
                <w:tab w:val="left" w:pos="7200"/>
                <w:tab w:val="left" w:pos="7920"/>
              </w:tabs>
              <w:ind w:left="0"/>
              <w:rPr>
                <w:lang w:val="lv-LV"/>
              </w:rPr>
            </w:pPr>
            <w:r w:rsidRPr="0053032A">
              <w:rPr>
                <w:lang w:val="lv-LV"/>
              </w:rPr>
              <w:t>Paraksttiesīgās personas paraksts:</w:t>
            </w:r>
          </w:p>
        </w:tc>
        <w:tc>
          <w:tcPr>
            <w:tcW w:w="4310" w:type="dxa"/>
            <w:shd w:val="clear" w:color="auto" w:fill="auto"/>
          </w:tcPr>
          <w:p w14:paraId="3CA9267F" w14:textId="77777777" w:rsidR="00567523" w:rsidRPr="0053032A" w:rsidRDefault="00567523" w:rsidP="00BC0B2B">
            <w:pPr>
              <w:pStyle w:val="ListParagraph"/>
              <w:tabs>
                <w:tab w:val="left" w:pos="1418"/>
                <w:tab w:val="left" w:pos="7200"/>
                <w:tab w:val="left" w:pos="7920"/>
              </w:tabs>
              <w:ind w:left="0"/>
              <w:rPr>
                <w:lang w:val="lv-LV"/>
              </w:rPr>
            </w:pPr>
            <w:r w:rsidRPr="0053032A">
              <w:rPr>
                <w:lang w:val="lv-LV"/>
              </w:rPr>
              <w:t>________________________________</w:t>
            </w:r>
          </w:p>
        </w:tc>
      </w:tr>
      <w:tr w:rsidR="00567523" w:rsidRPr="0053032A" w14:paraId="02D56B3B" w14:textId="77777777">
        <w:tc>
          <w:tcPr>
            <w:tcW w:w="3499" w:type="dxa"/>
            <w:shd w:val="clear" w:color="auto" w:fill="auto"/>
          </w:tcPr>
          <w:p w14:paraId="0A5DBA46" w14:textId="77777777" w:rsidR="00567523" w:rsidRPr="0053032A" w:rsidRDefault="00567523" w:rsidP="00BC0B2B">
            <w:pPr>
              <w:pStyle w:val="ListParagraph"/>
              <w:tabs>
                <w:tab w:val="left" w:pos="1418"/>
                <w:tab w:val="left" w:pos="7200"/>
                <w:tab w:val="left" w:pos="7920"/>
              </w:tabs>
              <w:ind w:left="0"/>
              <w:rPr>
                <w:lang w:val="lv-LV"/>
              </w:rPr>
            </w:pPr>
            <w:r w:rsidRPr="0053032A">
              <w:rPr>
                <w:lang w:val="lv-LV"/>
              </w:rPr>
              <w:t>Vārds, uzvārds:</w:t>
            </w:r>
          </w:p>
        </w:tc>
        <w:tc>
          <w:tcPr>
            <w:tcW w:w="4310" w:type="dxa"/>
            <w:shd w:val="clear" w:color="auto" w:fill="auto"/>
          </w:tcPr>
          <w:p w14:paraId="48BFD82F" w14:textId="77777777" w:rsidR="00567523" w:rsidRPr="0053032A" w:rsidRDefault="00567523" w:rsidP="00BC0B2B">
            <w:pPr>
              <w:pStyle w:val="ListParagraph"/>
              <w:tabs>
                <w:tab w:val="left" w:pos="1418"/>
                <w:tab w:val="left" w:pos="7200"/>
                <w:tab w:val="left" w:pos="7920"/>
              </w:tabs>
              <w:ind w:left="0"/>
              <w:rPr>
                <w:lang w:val="lv-LV"/>
              </w:rPr>
            </w:pPr>
            <w:r w:rsidRPr="0053032A">
              <w:rPr>
                <w:lang w:val="lv-LV"/>
              </w:rPr>
              <w:t>________________________________</w:t>
            </w:r>
          </w:p>
        </w:tc>
      </w:tr>
      <w:tr w:rsidR="00567523" w:rsidRPr="0053032A" w14:paraId="17BCC9E8" w14:textId="77777777">
        <w:tc>
          <w:tcPr>
            <w:tcW w:w="3499" w:type="dxa"/>
            <w:shd w:val="clear" w:color="auto" w:fill="auto"/>
          </w:tcPr>
          <w:p w14:paraId="507F55FA" w14:textId="77777777" w:rsidR="00567523" w:rsidRPr="0053032A" w:rsidRDefault="00567523" w:rsidP="00BC0B2B">
            <w:pPr>
              <w:pStyle w:val="ListParagraph"/>
              <w:tabs>
                <w:tab w:val="left" w:pos="1418"/>
                <w:tab w:val="left" w:pos="7200"/>
                <w:tab w:val="left" w:pos="7920"/>
              </w:tabs>
              <w:ind w:left="0"/>
              <w:rPr>
                <w:lang w:val="lv-LV"/>
              </w:rPr>
            </w:pPr>
            <w:r w:rsidRPr="0053032A">
              <w:rPr>
                <w:lang w:val="lv-LV"/>
              </w:rPr>
              <w:lastRenderedPageBreak/>
              <w:t>Ieņemamais amats:</w:t>
            </w:r>
          </w:p>
        </w:tc>
        <w:tc>
          <w:tcPr>
            <w:tcW w:w="4310" w:type="dxa"/>
            <w:shd w:val="clear" w:color="auto" w:fill="auto"/>
          </w:tcPr>
          <w:p w14:paraId="401243B8" w14:textId="77777777" w:rsidR="00567523" w:rsidRPr="0053032A" w:rsidRDefault="00567523" w:rsidP="00BC0B2B">
            <w:pPr>
              <w:pStyle w:val="ListParagraph"/>
              <w:tabs>
                <w:tab w:val="left" w:pos="1418"/>
                <w:tab w:val="left" w:pos="7200"/>
                <w:tab w:val="left" w:pos="7920"/>
              </w:tabs>
              <w:ind w:left="0"/>
              <w:rPr>
                <w:lang w:val="lv-LV"/>
              </w:rPr>
            </w:pPr>
            <w:r w:rsidRPr="0053032A">
              <w:rPr>
                <w:lang w:val="lv-LV"/>
              </w:rPr>
              <w:t>________________________________</w:t>
            </w:r>
          </w:p>
        </w:tc>
      </w:tr>
      <w:tr w:rsidR="00567523" w:rsidRPr="0053032A" w14:paraId="54B8C6D9" w14:textId="77777777">
        <w:tc>
          <w:tcPr>
            <w:tcW w:w="3499" w:type="dxa"/>
            <w:shd w:val="clear" w:color="auto" w:fill="auto"/>
          </w:tcPr>
          <w:p w14:paraId="409A7783" w14:textId="77777777" w:rsidR="00567523" w:rsidRPr="0053032A" w:rsidRDefault="00567523" w:rsidP="00BC0B2B">
            <w:pPr>
              <w:pStyle w:val="ListParagraph"/>
              <w:tabs>
                <w:tab w:val="left" w:pos="1418"/>
                <w:tab w:val="left" w:pos="7200"/>
                <w:tab w:val="left" w:pos="7920"/>
              </w:tabs>
              <w:ind w:left="0"/>
              <w:rPr>
                <w:lang w:val="lv-LV"/>
              </w:rPr>
            </w:pPr>
            <w:r w:rsidRPr="0053032A">
              <w:rPr>
                <w:lang w:val="lv-LV"/>
              </w:rPr>
              <w:t>Datums:</w:t>
            </w:r>
          </w:p>
        </w:tc>
        <w:tc>
          <w:tcPr>
            <w:tcW w:w="4310" w:type="dxa"/>
            <w:shd w:val="clear" w:color="auto" w:fill="auto"/>
          </w:tcPr>
          <w:p w14:paraId="00E7B935" w14:textId="77777777" w:rsidR="00567523" w:rsidRPr="0053032A" w:rsidRDefault="00567523" w:rsidP="00BC0B2B">
            <w:pPr>
              <w:pStyle w:val="ListParagraph"/>
              <w:tabs>
                <w:tab w:val="left" w:pos="1418"/>
                <w:tab w:val="left" w:pos="7200"/>
                <w:tab w:val="left" w:pos="7920"/>
              </w:tabs>
              <w:ind w:left="0"/>
              <w:rPr>
                <w:lang w:val="lv-LV"/>
              </w:rPr>
            </w:pPr>
            <w:r w:rsidRPr="0053032A">
              <w:rPr>
                <w:lang w:val="lv-LV"/>
              </w:rPr>
              <w:t>________________________________</w:t>
            </w:r>
          </w:p>
        </w:tc>
      </w:tr>
      <w:tr w:rsidR="00567523" w:rsidRPr="0053032A" w14:paraId="639D6D5E" w14:textId="77777777">
        <w:tc>
          <w:tcPr>
            <w:tcW w:w="3499" w:type="dxa"/>
            <w:shd w:val="clear" w:color="auto" w:fill="auto"/>
          </w:tcPr>
          <w:p w14:paraId="4FB14D32" w14:textId="77777777" w:rsidR="00567523" w:rsidRPr="0053032A" w:rsidRDefault="00567523" w:rsidP="00BC0B2B">
            <w:pPr>
              <w:pStyle w:val="ListParagraph"/>
              <w:tabs>
                <w:tab w:val="left" w:pos="1418"/>
                <w:tab w:val="left" w:pos="7200"/>
                <w:tab w:val="left" w:pos="7920"/>
              </w:tabs>
              <w:ind w:left="0"/>
              <w:rPr>
                <w:lang w:val="lv-LV"/>
              </w:rPr>
            </w:pPr>
          </w:p>
        </w:tc>
        <w:tc>
          <w:tcPr>
            <w:tcW w:w="4310" w:type="dxa"/>
            <w:shd w:val="clear" w:color="auto" w:fill="auto"/>
          </w:tcPr>
          <w:p w14:paraId="5FEB5EB7" w14:textId="77777777" w:rsidR="00567523" w:rsidRPr="0053032A" w:rsidRDefault="00567523" w:rsidP="00BC0B2B">
            <w:pPr>
              <w:pStyle w:val="ListParagraph"/>
              <w:tabs>
                <w:tab w:val="left" w:pos="1418"/>
                <w:tab w:val="left" w:pos="7200"/>
                <w:tab w:val="left" w:pos="7920"/>
              </w:tabs>
              <w:ind w:left="0"/>
              <w:rPr>
                <w:lang w:val="lv-LV"/>
              </w:rPr>
            </w:pPr>
            <w:r w:rsidRPr="0053032A">
              <w:rPr>
                <w:lang w:val="lv-LV"/>
              </w:rPr>
              <w:t xml:space="preserve">                                                           Z.V.</w:t>
            </w:r>
          </w:p>
        </w:tc>
      </w:tr>
    </w:tbl>
    <w:p w14:paraId="297995A7" w14:textId="77777777" w:rsidR="00567523" w:rsidRPr="0053032A" w:rsidRDefault="00567523" w:rsidP="00567523">
      <w:pPr>
        <w:pStyle w:val="ListParagraph"/>
        <w:tabs>
          <w:tab w:val="left" w:pos="1418"/>
          <w:tab w:val="left" w:pos="7200"/>
          <w:tab w:val="left" w:pos="7920"/>
        </w:tabs>
        <w:ind w:left="426"/>
        <w:jc w:val="center"/>
        <w:rPr>
          <w:sz w:val="20"/>
          <w:lang w:val="lv-LV"/>
        </w:rPr>
      </w:pPr>
      <w:r w:rsidRPr="0053032A">
        <w:rPr>
          <w:i/>
          <w:sz w:val="20"/>
          <w:lang w:val="lv-LV"/>
        </w:rPr>
        <w:t xml:space="preserve">Ja pieteikumu dalībai iepirkuma procedūrā paraksta pretendenta pilnvarotā persona, tad piedāvājumam jāpievieno pilnvaras oriģināls vai </w:t>
      </w:r>
      <w:r w:rsidR="00A517F3" w:rsidRPr="0053032A">
        <w:rPr>
          <w:i/>
          <w:sz w:val="20"/>
          <w:lang w:val="lv-LV"/>
        </w:rPr>
        <w:t xml:space="preserve">apliecināta </w:t>
      </w:r>
      <w:r w:rsidRPr="0053032A">
        <w:rPr>
          <w:i/>
          <w:sz w:val="20"/>
          <w:lang w:val="lv-LV"/>
        </w:rPr>
        <w:t>kopija.</w:t>
      </w:r>
    </w:p>
    <w:p w14:paraId="386EEDBA" w14:textId="77777777" w:rsidR="0075608B" w:rsidRPr="0053032A" w:rsidRDefault="0075608B" w:rsidP="00416A6D">
      <w:pPr>
        <w:pStyle w:val="ListParagraph"/>
        <w:tabs>
          <w:tab w:val="left" w:pos="1418"/>
          <w:tab w:val="left" w:pos="7200"/>
          <w:tab w:val="left" w:pos="7920"/>
        </w:tabs>
        <w:ind w:left="426"/>
        <w:jc w:val="center"/>
        <w:rPr>
          <w:lang w:val="lv-LV"/>
        </w:rPr>
      </w:pPr>
    </w:p>
    <w:p w14:paraId="12A2CC0B" w14:textId="77777777" w:rsidR="004A2F83" w:rsidRPr="0053032A" w:rsidRDefault="00096B46" w:rsidP="005241A2">
      <w:pPr>
        <w:pStyle w:val="BodyText"/>
        <w:jc w:val="right"/>
        <w:rPr>
          <w:sz w:val="24"/>
          <w:szCs w:val="24"/>
        </w:rPr>
        <w:sectPr w:rsidR="004A2F83" w:rsidRPr="0053032A" w:rsidSect="00C02F44">
          <w:footerReference w:type="default" r:id="rId20"/>
          <w:footerReference w:type="first" r:id="rId21"/>
          <w:pgSz w:w="11907" w:h="16840" w:code="9"/>
          <w:pgMar w:top="1135" w:right="992" w:bottom="993" w:left="1134" w:header="720" w:footer="720" w:gutter="0"/>
          <w:cols w:space="720"/>
          <w:titlePg/>
          <w:docGrid w:linePitch="360"/>
        </w:sectPr>
      </w:pPr>
      <w:r w:rsidRPr="0053032A">
        <w:br w:type="page"/>
      </w:r>
    </w:p>
    <w:p w14:paraId="0A7A82D0" w14:textId="77777777" w:rsidR="00854E18" w:rsidRPr="0053032A" w:rsidRDefault="00854E18" w:rsidP="00567523">
      <w:pPr>
        <w:pStyle w:val="BodyText"/>
        <w:jc w:val="right"/>
        <w:rPr>
          <w:sz w:val="24"/>
          <w:szCs w:val="24"/>
        </w:rPr>
      </w:pPr>
    </w:p>
    <w:p w14:paraId="18F91D9D" w14:textId="77777777" w:rsidR="00EF0777" w:rsidRPr="0053032A" w:rsidRDefault="00EF0777" w:rsidP="00567523">
      <w:pPr>
        <w:pStyle w:val="BodyText"/>
        <w:jc w:val="right"/>
        <w:rPr>
          <w:b/>
        </w:rPr>
      </w:pPr>
      <w:r w:rsidRPr="0053032A">
        <w:rPr>
          <w:b/>
        </w:rPr>
        <w:t>Pielikums Nr.</w:t>
      </w:r>
      <w:r w:rsidR="005241A2" w:rsidRPr="0053032A">
        <w:rPr>
          <w:b/>
        </w:rPr>
        <w:t>2</w:t>
      </w:r>
    </w:p>
    <w:p w14:paraId="27F1BE6B" w14:textId="77777777" w:rsidR="00C9466E" w:rsidRPr="0053032A" w:rsidRDefault="00C9466E" w:rsidP="00C9466E">
      <w:pPr>
        <w:pStyle w:val="BodyText"/>
        <w:jc w:val="right"/>
      </w:pPr>
      <w:r w:rsidRPr="0053032A">
        <w:t>Atklātā konkursa ar</w:t>
      </w:r>
      <w:r w:rsidR="00DE2158" w:rsidRPr="0053032A">
        <w:t xml:space="preserve"> </w:t>
      </w:r>
      <w:r w:rsidRPr="0053032A">
        <w:t>id.Nr.</w:t>
      </w:r>
    </w:p>
    <w:p w14:paraId="0022D30F" w14:textId="2EA17284" w:rsidR="00567523" w:rsidRPr="0053032A" w:rsidRDefault="00982167" w:rsidP="00C9466E">
      <w:pPr>
        <w:pStyle w:val="BodyText"/>
        <w:numPr>
          <w:ilvl w:val="0"/>
          <w:numId w:val="1"/>
        </w:numPr>
        <w:jc w:val="right"/>
      </w:pPr>
      <w:r w:rsidRPr="0053032A">
        <w:rPr>
          <w:bCs/>
          <w:iCs/>
        </w:rPr>
        <w:t>RTK</w:t>
      </w:r>
      <w:r w:rsidR="005241A2" w:rsidRPr="0053032A">
        <w:rPr>
          <w:bCs/>
          <w:iCs/>
        </w:rPr>
        <w:t xml:space="preserve"> 2018</w:t>
      </w:r>
      <w:r w:rsidR="00C9466E" w:rsidRPr="0053032A">
        <w:rPr>
          <w:bCs/>
          <w:iCs/>
        </w:rPr>
        <w:t>/</w:t>
      </w:r>
      <w:r w:rsidR="009A73C7">
        <w:rPr>
          <w:bCs/>
          <w:iCs/>
        </w:rPr>
        <w:t>17</w:t>
      </w:r>
      <w:r w:rsidR="00C9466E" w:rsidRPr="0053032A">
        <w:t xml:space="preserve"> nolikumam</w:t>
      </w:r>
    </w:p>
    <w:p w14:paraId="5307A52A" w14:textId="77777777" w:rsidR="00A2375A" w:rsidRPr="0053032A" w:rsidRDefault="00A2375A" w:rsidP="00B1008E">
      <w:pPr>
        <w:pStyle w:val="BodyText"/>
        <w:numPr>
          <w:ilvl w:val="0"/>
          <w:numId w:val="1"/>
        </w:numPr>
        <w:jc w:val="right"/>
      </w:pPr>
    </w:p>
    <w:p w14:paraId="6758175F" w14:textId="77777777" w:rsidR="002623C5" w:rsidRPr="0053032A" w:rsidRDefault="002623C5" w:rsidP="002623C5">
      <w:pPr>
        <w:keepNext/>
        <w:numPr>
          <w:ilvl w:val="2"/>
          <w:numId w:val="1"/>
        </w:numPr>
        <w:spacing w:before="240" w:after="60"/>
        <w:jc w:val="center"/>
        <w:outlineLvl w:val="2"/>
        <w:rPr>
          <w:rFonts w:cs="Arial"/>
          <w:b/>
          <w:bCs/>
          <w:sz w:val="28"/>
          <w:szCs w:val="28"/>
        </w:rPr>
      </w:pPr>
      <w:r w:rsidRPr="0053032A">
        <w:rPr>
          <w:rFonts w:cs="Arial"/>
          <w:b/>
          <w:bCs/>
          <w:sz w:val="28"/>
          <w:szCs w:val="28"/>
        </w:rPr>
        <w:t>TEHNISKĀ SPECIFIKĀCIJA</w:t>
      </w:r>
    </w:p>
    <w:p w14:paraId="39857AF1" w14:textId="77777777" w:rsidR="00556C63" w:rsidRPr="0053032A" w:rsidRDefault="00556C63" w:rsidP="0026085C">
      <w:pPr>
        <w:numPr>
          <w:ilvl w:val="0"/>
          <w:numId w:val="14"/>
        </w:numPr>
        <w:jc w:val="both"/>
        <w:rPr>
          <w:b/>
          <w:sz w:val="22"/>
          <w:szCs w:val="22"/>
        </w:rPr>
      </w:pPr>
      <w:r w:rsidRPr="0053032A">
        <w:rPr>
          <w:b/>
          <w:sz w:val="22"/>
          <w:szCs w:val="22"/>
        </w:rPr>
        <w:t>Vispārīgie noteikumi.</w:t>
      </w:r>
    </w:p>
    <w:p w14:paraId="50CA4AD0" w14:textId="77777777" w:rsidR="005C7CE2" w:rsidRPr="0053032A" w:rsidRDefault="005C7CE2" w:rsidP="005C7CE2">
      <w:pPr>
        <w:ind w:left="567"/>
        <w:jc w:val="both"/>
        <w:rPr>
          <w:sz w:val="22"/>
          <w:szCs w:val="22"/>
        </w:rPr>
      </w:pPr>
    </w:p>
    <w:p w14:paraId="7BA4F08A" w14:textId="77777777" w:rsidR="00C21191" w:rsidRPr="0053032A" w:rsidRDefault="00C21191" w:rsidP="0026085C">
      <w:pPr>
        <w:numPr>
          <w:ilvl w:val="1"/>
          <w:numId w:val="14"/>
        </w:numPr>
        <w:ind w:left="567" w:hanging="425"/>
        <w:jc w:val="both"/>
        <w:rPr>
          <w:sz w:val="22"/>
          <w:szCs w:val="22"/>
        </w:rPr>
      </w:pPr>
      <w:r w:rsidRPr="0053032A">
        <w:rPr>
          <w:sz w:val="22"/>
          <w:szCs w:val="22"/>
        </w:rPr>
        <w:t>Visām tehniskajā specifikācijā minētajām precēm jābūt jaunām.</w:t>
      </w:r>
    </w:p>
    <w:p w14:paraId="01ACDC51" w14:textId="77777777" w:rsidR="00556C63" w:rsidRPr="0053032A" w:rsidRDefault="00556C63" w:rsidP="0026085C">
      <w:pPr>
        <w:numPr>
          <w:ilvl w:val="1"/>
          <w:numId w:val="14"/>
        </w:numPr>
        <w:ind w:left="567" w:hanging="425"/>
        <w:jc w:val="both"/>
        <w:rPr>
          <w:sz w:val="22"/>
          <w:szCs w:val="22"/>
        </w:rPr>
      </w:pPr>
      <w:r w:rsidRPr="0053032A">
        <w:rPr>
          <w:sz w:val="22"/>
          <w:szCs w:val="22"/>
        </w:rPr>
        <w:t>Ja tehniskajā specifikācijā (visām daļām)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p>
    <w:p w14:paraId="5F8CBE67" w14:textId="77777777" w:rsidR="009C7E61" w:rsidRPr="0053032A" w:rsidRDefault="00556C63" w:rsidP="009C7E61">
      <w:pPr>
        <w:numPr>
          <w:ilvl w:val="1"/>
          <w:numId w:val="14"/>
        </w:numPr>
        <w:ind w:left="567" w:hanging="425"/>
        <w:jc w:val="both"/>
        <w:rPr>
          <w:sz w:val="22"/>
          <w:szCs w:val="22"/>
        </w:rPr>
      </w:pPr>
      <w:r w:rsidRPr="0053032A">
        <w:rPr>
          <w:sz w:val="22"/>
          <w:szCs w:val="22"/>
        </w:rPr>
        <w:t xml:space="preserve">Iekārtu un aprīkojuma svaram ir pieļaujama novirze +/- </w:t>
      </w:r>
      <w:r w:rsidR="002831F1" w:rsidRPr="0053032A">
        <w:t>5</w:t>
      </w:r>
      <w:r w:rsidRPr="0053032A">
        <w:rPr>
          <w:sz w:val="22"/>
          <w:szCs w:val="22"/>
        </w:rPr>
        <w:t xml:space="preserve">% un gabarītu izmēriem ir pieļaujama novirze +/- </w:t>
      </w:r>
      <w:r w:rsidR="002831F1" w:rsidRPr="0053032A">
        <w:t>5</w:t>
      </w:r>
      <w:r w:rsidRPr="0053032A">
        <w:rPr>
          <w:sz w:val="22"/>
          <w:szCs w:val="22"/>
        </w:rPr>
        <w:t xml:space="preserve">% katrā asī, bet </w:t>
      </w:r>
      <w:r w:rsidRPr="0053032A">
        <w:rPr>
          <w:sz w:val="22"/>
          <w:szCs w:val="22"/>
          <w:lang w:eastAsia="lv-LV" w:bidi="lo-LA"/>
        </w:rPr>
        <w:t xml:space="preserve">tas neattiecas uz jau norādītām </w:t>
      </w:r>
      <w:r w:rsidRPr="0053032A">
        <w:rPr>
          <w:sz w:val="22"/>
          <w:szCs w:val="22"/>
        </w:rPr>
        <w:t xml:space="preserve">piegādājamo preču parametru </w:t>
      </w:r>
      <w:r w:rsidRPr="0053032A">
        <w:rPr>
          <w:sz w:val="22"/>
          <w:szCs w:val="22"/>
          <w:lang w:eastAsia="lv-LV" w:bidi="lo-LA"/>
        </w:rPr>
        <w:t>amplitūdām.</w:t>
      </w:r>
    </w:p>
    <w:p w14:paraId="3571715A" w14:textId="77777777" w:rsidR="009C7E61" w:rsidRPr="0053032A" w:rsidRDefault="009C7E61" w:rsidP="009C7E61">
      <w:pPr>
        <w:numPr>
          <w:ilvl w:val="1"/>
          <w:numId w:val="14"/>
        </w:numPr>
        <w:ind w:left="567" w:hanging="425"/>
        <w:jc w:val="both"/>
        <w:rPr>
          <w:sz w:val="22"/>
          <w:szCs w:val="22"/>
        </w:rPr>
      </w:pPr>
      <w:r w:rsidRPr="0053032A">
        <w:rPr>
          <w:bCs/>
        </w:rPr>
        <w:t>Garantijas laiks piegādātajām iekārtām un aprīkojumam vismaz 24 mēneši</w:t>
      </w:r>
      <w:r w:rsidR="00AA6CB2" w:rsidRPr="0053032A">
        <w:rPr>
          <w:bCs/>
        </w:rPr>
        <w:t xml:space="preserve"> (divdesmit četri mēneši)</w:t>
      </w:r>
      <w:r w:rsidRPr="0053032A">
        <w:rPr>
          <w:bCs/>
        </w:rPr>
        <w:t xml:space="preserve">. </w:t>
      </w:r>
    </w:p>
    <w:p w14:paraId="5C1664CF" w14:textId="6563C493" w:rsidR="005C7CE2" w:rsidRPr="00853B99" w:rsidRDefault="009C7E61" w:rsidP="003862B3">
      <w:pPr>
        <w:numPr>
          <w:ilvl w:val="1"/>
          <w:numId w:val="14"/>
        </w:numPr>
        <w:ind w:left="567" w:hanging="425"/>
        <w:jc w:val="both"/>
        <w:rPr>
          <w:sz w:val="22"/>
          <w:szCs w:val="22"/>
        </w:rPr>
      </w:pPr>
      <w:r w:rsidRPr="0053032A">
        <w:rPr>
          <w:u w:val="single"/>
        </w:rPr>
        <w:t>Piegādātājs veic apmācību darbā ar iekārtā</w:t>
      </w:r>
      <w:r w:rsidR="00A2101E" w:rsidRPr="0053032A">
        <w:rPr>
          <w:u w:val="single"/>
        </w:rPr>
        <w:t>m</w:t>
      </w:r>
      <w:r w:rsidR="00A63EEE" w:rsidRPr="0053032A">
        <w:rPr>
          <w:u w:val="single"/>
        </w:rPr>
        <w:t xml:space="preserve"> un aprīkojumu</w:t>
      </w:r>
      <w:r w:rsidR="004839BB" w:rsidRPr="0053032A">
        <w:rPr>
          <w:u w:val="single"/>
        </w:rPr>
        <w:t xml:space="preserve"> </w:t>
      </w:r>
      <w:r w:rsidRPr="0053032A">
        <w:rPr>
          <w:u w:val="single"/>
        </w:rPr>
        <w:t>un nodrošina iekārtu</w:t>
      </w:r>
      <w:r w:rsidR="007E5796" w:rsidRPr="0053032A">
        <w:rPr>
          <w:u w:val="single"/>
        </w:rPr>
        <w:t xml:space="preserve"> un aprīkojuma</w:t>
      </w:r>
      <w:r w:rsidRPr="0053032A">
        <w:rPr>
          <w:u w:val="single"/>
        </w:rPr>
        <w:t xml:space="preserve"> uzstādīšanas procesu</w:t>
      </w:r>
      <w:r w:rsidRPr="0053032A">
        <w:t>.</w:t>
      </w:r>
    </w:p>
    <w:p w14:paraId="3F79194A" w14:textId="296C26BA" w:rsidR="00853B99" w:rsidRPr="0053032A" w:rsidRDefault="00853B99" w:rsidP="003862B3">
      <w:pPr>
        <w:numPr>
          <w:ilvl w:val="1"/>
          <w:numId w:val="14"/>
        </w:numPr>
        <w:ind w:left="567" w:hanging="425"/>
        <w:jc w:val="both"/>
        <w:rPr>
          <w:sz w:val="22"/>
          <w:szCs w:val="22"/>
        </w:rPr>
      </w:pPr>
      <w:r w:rsidRPr="00D14251">
        <w:rPr>
          <w:sz w:val="22"/>
          <w:szCs w:val="22"/>
          <w:u w:val="single"/>
        </w:rPr>
        <w:t>Didaktiska</w:t>
      </w:r>
      <w:r w:rsidR="00DF092F">
        <w:rPr>
          <w:sz w:val="22"/>
          <w:szCs w:val="22"/>
          <w:u w:val="single"/>
        </w:rPr>
        <w:t>jam</w:t>
      </w:r>
      <w:r w:rsidRPr="00D14251">
        <w:rPr>
          <w:sz w:val="22"/>
          <w:szCs w:val="22"/>
          <w:u w:val="single"/>
        </w:rPr>
        <w:t xml:space="preserve"> materiālam ir jābūt latviešu valodā</w:t>
      </w:r>
      <w:r>
        <w:rPr>
          <w:sz w:val="22"/>
          <w:szCs w:val="22"/>
        </w:rPr>
        <w:t>.</w:t>
      </w:r>
    </w:p>
    <w:p w14:paraId="4FDFCA24" w14:textId="12330CFF" w:rsidR="008B7687" w:rsidRPr="0053032A" w:rsidRDefault="008B7687" w:rsidP="008B7687">
      <w:pPr>
        <w:jc w:val="both"/>
        <w:rPr>
          <w:sz w:val="22"/>
          <w:szCs w:val="22"/>
        </w:rPr>
      </w:pPr>
    </w:p>
    <w:p w14:paraId="62262E3E" w14:textId="77777777" w:rsidR="007E5796" w:rsidRPr="0053032A" w:rsidRDefault="007E5796" w:rsidP="007E5796">
      <w:pPr>
        <w:ind w:left="567"/>
        <w:jc w:val="both"/>
        <w:rPr>
          <w:sz w:val="22"/>
          <w:szCs w:val="22"/>
        </w:rPr>
      </w:pPr>
    </w:p>
    <w:p w14:paraId="6DC8E094" w14:textId="77777777" w:rsidR="00215D5A" w:rsidRPr="0053032A" w:rsidRDefault="00215D5A" w:rsidP="00215D5A"/>
    <w:tbl>
      <w:tblPr>
        <w:tblW w:w="14928" w:type="dxa"/>
        <w:tblInd w:w="93" w:type="dxa"/>
        <w:tblLayout w:type="fixed"/>
        <w:tblLook w:val="04A0" w:firstRow="1" w:lastRow="0" w:firstColumn="1" w:lastColumn="0" w:noHBand="0" w:noVBand="1"/>
      </w:tblPr>
      <w:tblGrid>
        <w:gridCol w:w="611"/>
        <w:gridCol w:w="5103"/>
        <w:gridCol w:w="1701"/>
        <w:gridCol w:w="7513"/>
      </w:tblGrid>
      <w:tr w:rsidR="00853B99" w:rsidRPr="0053032A" w14:paraId="7CA94342" w14:textId="77777777" w:rsidTr="006100EF">
        <w:trPr>
          <w:trHeight w:val="600"/>
        </w:trPr>
        <w:tc>
          <w:tcPr>
            <w:tcW w:w="611" w:type="dxa"/>
            <w:tcBorders>
              <w:top w:val="single" w:sz="4" w:space="0" w:color="auto"/>
              <w:left w:val="single" w:sz="4" w:space="0" w:color="auto"/>
              <w:bottom w:val="single" w:sz="4" w:space="0" w:color="auto"/>
              <w:right w:val="single" w:sz="4" w:space="0" w:color="auto"/>
            </w:tcBorders>
            <w:vAlign w:val="center"/>
          </w:tcPr>
          <w:p w14:paraId="79B53513" w14:textId="77777777" w:rsidR="00853B99" w:rsidRPr="0053032A" w:rsidRDefault="00853B99" w:rsidP="006100EF">
            <w:pPr>
              <w:suppressAutoHyphens w:val="0"/>
              <w:rPr>
                <w:b/>
                <w:color w:val="000000"/>
                <w:lang w:eastAsia="en-US"/>
              </w:rPr>
            </w:pPr>
            <w:r w:rsidRPr="0053032A">
              <w:rPr>
                <w:b/>
                <w:color w:val="000000"/>
                <w:lang w:eastAsia="en-US"/>
              </w:rPr>
              <w:t>Nr.</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21B4E" w14:textId="77777777" w:rsidR="00853B99" w:rsidRPr="0053032A" w:rsidRDefault="00853B99" w:rsidP="006100EF">
            <w:pPr>
              <w:suppressAutoHyphens w:val="0"/>
              <w:rPr>
                <w:b/>
                <w:color w:val="000000"/>
                <w:lang w:eastAsia="en-US"/>
              </w:rPr>
            </w:pPr>
            <w:r w:rsidRPr="0053032A">
              <w:rPr>
                <w:b/>
                <w:color w:val="000000"/>
                <w:lang w:eastAsia="en-US"/>
              </w:rPr>
              <w:t>Preces nosaukums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9E4D7D" w14:textId="77777777" w:rsidR="00853B99" w:rsidRPr="0053032A" w:rsidRDefault="00853B99" w:rsidP="006100EF">
            <w:pPr>
              <w:suppressAutoHyphens w:val="0"/>
              <w:jc w:val="center"/>
              <w:rPr>
                <w:b/>
                <w:color w:val="000000"/>
                <w:lang w:eastAsia="en-US"/>
              </w:rPr>
            </w:pPr>
            <w:r w:rsidRPr="0053032A">
              <w:rPr>
                <w:b/>
                <w:color w:val="000000"/>
                <w:lang w:eastAsia="en-US"/>
              </w:rPr>
              <w:t>Daudzums</w:t>
            </w:r>
          </w:p>
        </w:tc>
        <w:tc>
          <w:tcPr>
            <w:tcW w:w="7513" w:type="dxa"/>
            <w:tcBorders>
              <w:top w:val="single" w:sz="4" w:space="0" w:color="auto"/>
              <w:left w:val="nil"/>
              <w:bottom w:val="single" w:sz="4" w:space="0" w:color="auto"/>
              <w:right w:val="single" w:sz="4" w:space="0" w:color="auto"/>
            </w:tcBorders>
            <w:vAlign w:val="center"/>
          </w:tcPr>
          <w:p w14:paraId="500F7932" w14:textId="77777777" w:rsidR="00853B99" w:rsidRPr="0053032A" w:rsidRDefault="00853B99" w:rsidP="006100EF">
            <w:pPr>
              <w:suppressAutoHyphens w:val="0"/>
              <w:jc w:val="center"/>
              <w:rPr>
                <w:b/>
                <w:color w:val="000000"/>
                <w:lang w:eastAsia="en-US"/>
              </w:rPr>
            </w:pPr>
            <w:r w:rsidRPr="0053032A">
              <w:rPr>
                <w:b/>
                <w:color w:val="000000"/>
                <w:lang w:eastAsia="en-US"/>
              </w:rPr>
              <w:t>Apraksts</w:t>
            </w:r>
          </w:p>
        </w:tc>
      </w:tr>
      <w:tr w:rsidR="00853B99" w:rsidRPr="0053032A" w14:paraId="715469D3" w14:textId="77777777" w:rsidTr="006100EF">
        <w:trPr>
          <w:trHeight w:val="600"/>
        </w:trPr>
        <w:tc>
          <w:tcPr>
            <w:tcW w:w="14928" w:type="dxa"/>
            <w:gridSpan w:val="4"/>
            <w:tcBorders>
              <w:top w:val="single" w:sz="4" w:space="0" w:color="auto"/>
              <w:left w:val="single" w:sz="4" w:space="0" w:color="auto"/>
              <w:bottom w:val="single" w:sz="4" w:space="0" w:color="auto"/>
              <w:right w:val="single" w:sz="4" w:space="0" w:color="auto"/>
            </w:tcBorders>
            <w:vAlign w:val="center"/>
          </w:tcPr>
          <w:p w14:paraId="0BCDCD94" w14:textId="28AAA0FE" w:rsidR="00853B99" w:rsidRPr="00853B99" w:rsidRDefault="00853B99" w:rsidP="00853B99">
            <w:pPr>
              <w:pStyle w:val="ListParagraph"/>
              <w:numPr>
                <w:ilvl w:val="0"/>
                <w:numId w:val="31"/>
              </w:numPr>
              <w:suppressAutoHyphens w:val="0"/>
              <w:jc w:val="center"/>
              <w:rPr>
                <w:b/>
                <w:color w:val="000000"/>
                <w:lang w:eastAsia="en-US"/>
              </w:rPr>
            </w:pPr>
            <w:r>
              <w:rPr>
                <w:b/>
                <w:color w:val="000000"/>
                <w:lang w:val="lv-LV" w:eastAsia="en-US"/>
              </w:rPr>
              <w:t xml:space="preserve">Daļa - </w:t>
            </w:r>
            <w:r w:rsidRPr="00853B99">
              <w:rPr>
                <w:b/>
                <w:color w:val="000000"/>
                <w:lang w:val="lv-LV" w:eastAsia="en-US"/>
              </w:rPr>
              <w:t>Ūdens plūsmas pamatu apmācības stenda iegāde</w:t>
            </w:r>
          </w:p>
        </w:tc>
      </w:tr>
      <w:tr w:rsidR="00853B99" w:rsidRPr="0053032A" w14:paraId="44FCB324" w14:textId="77777777" w:rsidTr="006100EF">
        <w:trPr>
          <w:trHeight w:val="300"/>
        </w:trPr>
        <w:tc>
          <w:tcPr>
            <w:tcW w:w="611" w:type="dxa"/>
            <w:tcBorders>
              <w:top w:val="nil"/>
              <w:left w:val="single" w:sz="4" w:space="0" w:color="auto"/>
              <w:bottom w:val="single" w:sz="4" w:space="0" w:color="auto"/>
              <w:right w:val="single" w:sz="4" w:space="0" w:color="auto"/>
            </w:tcBorders>
          </w:tcPr>
          <w:p w14:paraId="048641DA" w14:textId="77777777" w:rsidR="00853B99" w:rsidRPr="0053032A" w:rsidRDefault="00853B99" w:rsidP="006100EF">
            <w:pPr>
              <w:suppressAutoHyphens w:val="0"/>
              <w:spacing w:before="100" w:beforeAutospacing="1" w:after="100" w:afterAutospacing="1"/>
              <w:rPr>
                <w:lang w:eastAsia="ru-RU"/>
              </w:rPr>
            </w:pPr>
            <w:r w:rsidRPr="0053032A">
              <w:rPr>
                <w:lang w:eastAsia="ru-RU"/>
              </w:rPr>
              <w:t>1.</w:t>
            </w:r>
          </w:p>
        </w:tc>
        <w:tc>
          <w:tcPr>
            <w:tcW w:w="5103" w:type="dxa"/>
            <w:tcBorders>
              <w:top w:val="nil"/>
              <w:left w:val="single" w:sz="4" w:space="0" w:color="auto"/>
              <w:bottom w:val="single" w:sz="4" w:space="0" w:color="auto"/>
              <w:right w:val="single" w:sz="4" w:space="0" w:color="auto"/>
            </w:tcBorders>
            <w:shd w:val="clear" w:color="auto" w:fill="auto"/>
            <w:noWrap/>
          </w:tcPr>
          <w:p w14:paraId="2D98F9E0" w14:textId="77777777" w:rsidR="00853B99" w:rsidRPr="009F4502" w:rsidRDefault="00853B99" w:rsidP="006100EF">
            <w:pPr>
              <w:suppressAutoHyphens w:val="0"/>
              <w:rPr>
                <w:rFonts w:eastAsia="SimSun"/>
                <w:lang w:eastAsia="zh-CN"/>
              </w:rPr>
            </w:pPr>
            <w:bookmarkStart w:id="16" w:name="_Hlk515272783"/>
            <w:r w:rsidRPr="009F4502">
              <w:rPr>
                <w:rFonts w:eastAsia="SimSun"/>
                <w:lang w:eastAsia="zh-CN"/>
              </w:rPr>
              <w:t>Ūdens plūsmas pamatu apmācības stends</w:t>
            </w:r>
            <w:bookmarkEnd w:id="16"/>
          </w:p>
        </w:tc>
        <w:tc>
          <w:tcPr>
            <w:tcW w:w="1701" w:type="dxa"/>
            <w:tcBorders>
              <w:top w:val="nil"/>
              <w:left w:val="nil"/>
              <w:bottom w:val="single" w:sz="4" w:space="0" w:color="auto"/>
              <w:right w:val="single" w:sz="4" w:space="0" w:color="auto"/>
            </w:tcBorders>
            <w:shd w:val="clear" w:color="auto" w:fill="auto"/>
            <w:noWrap/>
          </w:tcPr>
          <w:p w14:paraId="60B6CA42" w14:textId="77777777" w:rsidR="00853B99" w:rsidRPr="0053032A" w:rsidRDefault="00853B99" w:rsidP="006100EF">
            <w:pPr>
              <w:suppressAutoHyphens w:val="0"/>
              <w:rPr>
                <w:color w:val="000000"/>
                <w:lang w:eastAsia="en-US"/>
              </w:rPr>
            </w:pPr>
            <w:r>
              <w:rPr>
                <w:color w:val="000000"/>
                <w:lang w:eastAsia="en-US"/>
              </w:rPr>
              <w:t>1</w:t>
            </w:r>
          </w:p>
        </w:tc>
        <w:tc>
          <w:tcPr>
            <w:tcW w:w="7513" w:type="dxa"/>
            <w:tcBorders>
              <w:top w:val="nil"/>
              <w:left w:val="nil"/>
              <w:bottom w:val="single" w:sz="4" w:space="0" w:color="auto"/>
              <w:right w:val="single" w:sz="4" w:space="0" w:color="auto"/>
            </w:tcBorders>
          </w:tcPr>
          <w:p w14:paraId="5F7A358B" w14:textId="77777777" w:rsidR="00853B99" w:rsidRDefault="00853B99" w:rsidP="006100EF">
            <w:pPr>
              <w:pStyle w:val="ListParagraph"/>
              <w:numPr>
                <w:ilvl w:val="1"/>
                <w:numId w:val="1"/>
              </w:numPr>
              <w:tabs>
                <w:tab w:val="clear" w:pos="0"/>
              </w:tabs>
              <w:suppressAutoHyphens w:val="0"/>
              <w:ind w:left="320" w:hanging="320"/>
              <w:jc w:val="both"/>
              <w:rPr>
                <w:color w:val="000000"/>
                <w:lang w:eastAsia="en-US"/>
              </w:rPr>
            </w:pPr>
            <w:r w:rsidRPr="009F4502">
              <w:rPr>
                <w:color w:val="000000"/>
                <w:lang w:eastAsia="en-US"/>
              </w:rPr>
              <w:t>Eksperimenta iekārta ir paredzēta stacionāru siltumvadīšanas procesu pētīšanai šķidrumos paraugos.</w:t>
            </w:r>
          </w:p>
          <w:p w14:paraId="6E650117" w14:textId="77777777" w:rsidR="00853B99" w:rsidRDefault="00853B99" w:rsidP="006100EF">
            <w:pPr>
              <w:pStyle w:val="ListParagraph"/>
              <w:numPr>
                <w:ilvl w:val="1"/>
                <w:numId w:val="1"/>
              </w:numPr>
              <w:tabs>
                <w:tab w:val="clear" w:pos="0"/>
              </w:tabs>
              <w:suppressAutoHyphens w:val="0"/>
              <w:ind w:left="320" w:hanging="320"/>
              <w:jc w:val="both"/>
              <w:rPr>
                <w:color w:val="000000"/>
                <w:lang w:eastAsia="en-US"/>
              </w:rPr>
            </w:pPr>
            <w:r w:rsidRPr="009F4502">
              <w:rPr>
                <w:color w:val="000000"/>
                <w:lang w:eastAsia="en-US"/>
              </w:rPr>
              <w:t>Eksperimenta iekārta ir paredzēta siltumvadītspējas likumu pētīšanai ķermeņos pie stabilas siltuma plūsmas.</w:t>
            </w:r>
          </w:p>
          <w:p w14:paraId="33E7C944" w14:textId="77777777" w:rsidR="00853B99" w:rsidRDefault="00853B99" w:rsidP="006100EF">
            <w:pPr>
              <w:pStyle w:val="ListParagraph"/>
              <w:numPr>
                <w:ilvl w:val="1"/>
                <w:numId w:val="1"/>
              </w:numPr>
              <w:tabs>
                <w:tab w:val="clear" w:pos="0"/>
              </w:tabs>
              <w:suppressAutoHyphens w:val="0"/>
              <w:ind w:left="320" w:hanging="320"/>
              <w:jc w:val="both"/>
              <w:rPr>
                <w:color w:val="000000"/>
                <w:lang w:eastAsia="en-US"/>
              </w:rPr>
            </w:pPr>
            <w:r w:rsidRPr="009F4502">
              <w:rPr>
                <w:color w:val="000000"/>
                <w:lang w:eastAsia="en-US"/>
              </w:rPr>
              <w:t>Maināmie siltuma elementi atdod siltumu gaisa plūsmai.</w:t>
            </w:r>
          </w:p>
          <w:p w14:paraId="5E20FD8F" w14:textId="77777777" w:rsidR="00853B99" w:rsidRDefault="00853B99" w:rsidP="006100EF">
            <w:pPr>
              <w:pStyle w:val="ListParagraph"/>
              <w:numPr>
                <w:ilvl w:val="1"/>
                <w:numId w:val="1"/>
              </w:numPr>
              <w:tabs>
                <w:tab w:val="clear" w:pos="0"/>
              </w:tabs>
              <w:suppressAutoHyphens w:val="0"/>
              <w:ind w:left="320" w:hanging="320"/>
              <w:jc w:val="both"/>
              <w:rPr>
                <w:color w:val="000000"/>
                <w:lang w:eastAsia="en-US"/>
              </w:rPr>
            </w:pPr>
            <w:r w:rsidRPr="009F4502">
              <w:rPr>
                <w:color w:val="000000"/>
                <w:lang w:eastAsia="en-US"/>
              </w:rPr>
              <w:t>Iekārtas komplektā ir iekļauti sekojoši sildelementi: caurule, cauruļu saišķis un spurota caurule.</w:t>
            </w:r>
          </w:p>
          <w:p w14:paraId="32AC3835" w14:textId="77777777" w:rsidR="00853B99" w:rsidRDefault="00853B99" w:rsidP="006100EF">
            <w:pPr>
              <w:pStyle w:val="ListParagraph"/>
              <w:numPr>
                <w:ilvl w:val="1"/>
                <w:numId w:val="1"/>
              </w:numPr>
              <w:tabs>
                <w:tab w:val="clear" w:pos="0"/>
              </w:tabs>
              <w:suppressAutoHyphens w:val="0"/>
              <w:ind w:left="320" w:hanging="320"/>
              <w:jc w:val="both"/>
              <w:rPr>
                <w:color w:val="000000"/>
                <w:lang w:eastAsia="en-US"/>
              </w:rPr>
            </w:pPr>
            <w:r w:rsidRPr="009F4502">
              <w:rPr>
                <w:color w:val="000000"/>
                <w:lang w:eastAsia="en-US"/>
              </w:rPr>
              <w:t>Lai izpētītu plūsmas efektus cauruļu saišķī, sildītāju var ievietot dažādās cauruļi rindās.</w:t>
            </w:r>
          </w:p>
          <w:p w14:paraId="13F51A41" w14:textId="77777777" w:rsidR="00853B99" w:rsidRDefault="00853B99" w:rsidP="006100EF">
            <w:pPr>
              <w:pStyle w:val="ListParagraph"/>
              <w:numPr>
                <w:ilvl w:val="1"/>
                <w:numId w:val="1"/>
              </w:numPr>
              <w:tabs>
                <w:tab w:val="clear" w:pos="0"/>
              </w:tabs>
              <w:suppressAutoHyphens w:val="0"/>
              <w:ind w:left="320" w:hanging="320"/>
              <w:jc w:val="both"/>
              <w:rPr>
                <w:color w:val="000000"/>
                <w:lang w:eastAsia="en-US"/>
              </w:rPr>
            </w:pPr>
            <w:r w:rsidRPr="009F4502">
              <w:rPr>
                <w:color w:val="000000"/>
                <w:lang w:eastAsia="en-US"/>
              </w:rPr>
              <w:t>Mērījumu vērtības tiek parādītas uz ciparu displejiem un var tikt nosūtītas uz datoru.</w:t>
            </w:r>
          </w:p>
          <w:p w14:paraId="3CFCF0A7" w14:textId="77777777" w:rsidR="00853B99" w:rsidRPr="009F4502" w:rsidRDefault="00853B99" w:rsidP="006100EF">
            <w:pPr>
              <w:pStyle w:val="ListParagraph"/>
              <w:numPr>
                <w:ilvl w:val="1"/>
                <w:numId w:val="1"/>
              </w:numPr>
              <w:tabs>
                <w:tab w:val="clear" w:pos="0"/>
              </w:tabs>
              <w:suppressAutoHyphens w:val="0"/>
              <w:ind w:left="320" w:hanging="320"/>
              <w:jc w:val="both"/>
              <w:rPr>
                <w:color w:val="000000"/>
                <w:lang w:eastAsia="en-US"/>
              </w:rPr>
            </w:pPr>
            <w:r w:rsidRPr="009F4502">
              <w:rPr>
                <w:color w:val="000000"/>
                <w:lang w:eastAsia="en-US"/>
              </w:rPr>
              <w:t xml:space="preserve">Datu ieguves un apstrādes programmatūra ir iekļauta piegādes </w:t>
            </w:r>
            <w:r w:rsidRPr="009F4502">
              <w:rPr>
                <w:color w:val="000000"/>
                <w:lang w:eastAsia="en-US"/>
              </w:rPr>
              <w:lastRenderedPageBreak/>
              <w:t>komplektā.</w:t>
            </w:r>
          </w:p>
          <w:p w14:paraId="4EA9039E" w14:textId="77777777" w:rsidR="00853B99" w:rsidRPr="0053032A" w:rsidRDefault="00853B99" w:rsidP="006100EF">
            <w:pPr>
              <w:suppressAutoHyphens w:val="0"/>
              <w:jc w:val="both"/>
              <w:rPr>
                <w:color w:val="000000"/>
                <w:lang w:eastAsia="en-US"/>
              </w:rPr>
            </w:pPr>
            <w:r>
              <w:rPr>
                <w:color w:val="000000"/>
                <w:lang w:eastAsia="en-US"/>
              </w:rPr>
              <w:t>(</w:t>
            </w:r>
            <w:r w:rsidRPr="009F4502">
              <w:rPr>
                <w:color w:val="000000"/>
                <w:lang w:eastAsia="en-US"/>
              </w:rPr>
              <w:t xml:space="preserve">GUNT Hamburg </w:t>
            </w:r>
            <w:r>
              <w:rPr>
                <w:color w:val="000000"/>
                <w:lang w:eastAsia="en-US"/>
              </w:rPr>
              <w:t>skatlogs vai cits</w:t>
            </w:r>
            <w:r w:rsidRPr="009F4502">
              <w:rPr>
                <w:color w:val="000000"/>
                <w:lang w:eastAsia="en-US"/>
              </w:rPr>
              <w:t xml:space="preserve"> analogs</w:t>
            </w:r>
            <w:r>
              <w:rPr>
                <w:color w:val="000000"/>
                <w:lang w:eastAsia="en-US"/>
              </w:rPr>
              <w:t>)</w:t>
            </w:r>
          </w:p>
        </w:tc>
      </w:tr>
      <w:tr w:rsidR="00853B99" w:rsidRPr="0053032A" w14:paraId="5B9FB273" w14:textId="77777777" w:rsidTr="006100EF">
        <w:trPr>
          <w:trHeight w:val="300"/>
        </w:trPr>
        <w:tc>
          <w:tcPr>
            <w:tcW w:w="14928" w:type="dxa"/>
            <w:gridSpan w:val="4"/>
            <w:tcBorders>
              <w:top w:val="nil"/>
              <w:left w:val="single" w:sz="4" w:space="0" w:color="auto"/>
              <w:bottom w:val="single" w:sz="4" w:space="0" w:color="auto"/>
              <w:right w:val="single" w:sz="4" w:space="0" w:color="auto"/>
            </w:tcBorders>
          </w:tcPr>
          <w:p w14:paraId="7889DAE6" w14:textId="57E49894" w:rsidR="00853B99" w:rsidRPr="009A73C7" w:rsidRDefault="00853B99" w:rsidP="009A73C7">
            <w:pPr>
              <w:pStyle w:val="ListParagraph"/>
              <w:numPr>
                <w:ilvl w:val="0"/>
                <w:numId w:val="31"/>
              </w:numPr>
              <w:suppressAutoHyphens w:val="0"/>
              <w:jc w:val="center"/>
              <w:rPr>
                <w:b/>
                <w:color w:val="000000"/>
                <w:lang w:eastAsia="en-US"/>
              </w:rPr>
            </w:pPr>
            <w:r w:rsidRPr="009A73C7">
              <w:rPr>
                <w:b/>
                <w:color w:val="000000"/>
                <w:lang w:val="lv-LV" w:eastAsia="en-US"/>
              </w:rPr>
              <w:lastRenderedPageBreak/>
              <w:t xml:space="preserve">Daļa - </w:t>
            </w:r>
            <w:r w:rsidRPr="009A73C7">
              <w:rPr>
                <w:b/>
                <w:color w:val="000000"/>
                <w:lang w:eastAsia="en-US"/>
              </w:rPr>
              <w:t>Vienpakāpes kompresora darbības principu apmācības simulatora iegāde</w:t>
            </w:r>
          </w:p>
        </w:tc>
      </w:tr>
      <w:tr w:rsidR="00853B99" w:rsidRPr="0053032A" w14:paraId="51AA1394" w14:textId="77777777" w:rsidTr="006100EF">
        <w:trPr>
          <w:trHeight w:val="300"/>
        </w:trPr>
        <w:tc>
          <w:tcPr>
            <w:tcW w:w="611" w:type="dxa"/>
            <w:tcBorders>
              <w:top w:val="single" w:sz="4" w:space="0" w:color="auto"/>
              <w:left w:val="single" w:sz="4" w:space="0" w:color="auto"/>
              <w:bottom w:val="single" w:sz="4" w:space="0" w:color="auto"/>
              <w:right w:val="single" w:sz="4" w:space="0" w:color="auto"/>
            </w:tcBorders>
          </w:tcPr>
          <w:p w14:paraId="2D7157C0" w14:textId="77777777" w:rsidR="00853B99" w:rsidRPr="0053032A" w:rsidRDefault="00853B99" w:rsidP="006100EF">
            <w:pPr>
              <w:spacing w:before="100" w:beforeAutospacing="1" w:after="100" w:afterAutospacing="1"/>
              <w:rPr>
                <w:lang w:eastAsia="ru-RU"/>
              </w:rPr>
            </w:pPr>
            <w:r w:rsidRPr="0053032A">
              <w:rPr>
                <w:lang w:eastAsia="ru-RU"/>
              </w:rPr>
              <w:t xml:space="preserve">2. </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70403B43" w14:textId="77777777" w:rsidR="00853B99" w:rsidRPr="0053032A" w:rsidRDefault="00853B99" w:rsidP="006100EF">
            <w:pPr>
              <w:rPr>
                <w:lang w:eastAsia="ru-RU"/>
              </w:rPr>
            </w:pPr>
            <w:bookmarkStart w:id="17" w:name="_Hlk515272853"/>
            <w:r w:rsidRPr="009F4502">
              <w:rPr>
                <w:lang w:eastAsia="ru-RU"/>
              </w:rPr>
              <w:t>Vienpakāpes kompresora darbības principu apmācības simulators</w:t>
            </w:r>
            <w:bookmarkEnd w:id="17"/>
          </w:p>
        </w:tc>
        <w:tc>
          <w:tcPr>
            <w:tcW w:w="1701" w:type="dxa"/>
            <w:tcBorders>
              <w:top w:val="single" w:sz="4" w:space="0" w:color="auto"/>
              <w:left w:val="nil"/>
              <w:bottom w:val="single" w:sz="4" w:space="0" w:color="auto"/>
              <w:right w:val="single" w:sz="4" w:space="0" w:color="auto"/>
            </w:tcBorders>
            <w:shd w:val="clear" w:color="auto" w:fill="auto"/>
            <w:noWrap/>
          </w:tcPr>
          <w:p w14:paraId="6B2E635C" w14:textId="77777777" w:rsidR="00853B99" w:rsidRPr="0053032A" w:rsidRDefault="00853B99" w:rsidP="006100EF">
            <w:pPr>
              <w:rPr>
                <w:color w:val="000000"/>
              </w:rPr>
            </w:pPr>
            <w:r>
              <w:rPr>
                <w:color w:val="000000"/>
              </w:rPr>
              <w:t>1</w:t>
            </w:r>
          </w:p>
        </w:tc>
        <w:tc>
          <w:tcPr>
            <w:tcW w:w="7513" w:type="dxa"/>
            <w:tcBorders>
              <w:top w:val="single" w:sz="4" w:space="0" w:color="auto"/>
              <w:left w:val="nil"/>
              <w:bottom w:val="single" w:sz="4" w:space="0" w:color="auto"/>
              <w:right w:val="single" w:sz="4" w:space="0" w:color="auto"/>
            </w:tcBorders>
          </w:tcPr>
          <w:p w14:paraId="6DA6C185"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Eksperimenta iekārta satur visas būtiskākās kompresoru sistēmas sastāvdaļas.</w:t>
            </w:r>
          </w:p>
          <w:p w14:paraId="315B0A52"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Kompresors ir vienpakāpju viena cilindra mašīna.</w:t>
            </w:r>
          </w:p>
          <w:p w14:paraId="0CA7C123"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Funkcionālās pārbaudes laikā tiek pētīta kompresora efektivitāte,pieaugot spiedienam tvertnē.</w:t>
            </w:r>
          </w:p>
          <w:p w14:paraId="1AA90AEC"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Uz vadības paneļa tiek parādīta piedziņas motora jaudas vērtība.</w:t>
            </w:r>
          </w:p>
          <w:p w14:paraId="6214C3D8" w14:textId="77777777" w:rsidR="00853B99" w:rsidRPr="009F4502" w:rsidRDefault="00853B99" w:rsidP="006100EF">
            <w:pPr>
              <w:pStyle w:val="ListParagraph"/>
              <w:numPr>
                <w:ilvl w:val="1"/>
                <w:numId w:val="1"/>
              </w:numPr>
              <w:tabs>
                <w:tab w:val="clear" w:pos="0"/>
              </w:tabs>
              <w:ind w:left="319" w:hanging="319"/>
              <w:jc w:val="both"/>
              <w:rPr>
                <w:color w:val="000000"/>
              </w:rPr>
            </w:pPr>
            <w:r w:rsidRPr="009F4502">
              <w:rPr>
                <w:color w:val="000000"/>
              </w:rPr>
              <w:t>Komplektā ir iekļauts hronometrs laika mērījumiem.</w:t>
            </w:r>
          </w:p>
        </w:tc>
      </w:tr>
      <w:tr w:rsidR="009A73C7" w:rsidRPr="0053032A" w14:paraId="46ECCD76" w14:textId="77777777" w:rsidTr="006100EF">
        <w:trPr>
          <w:trHeight w:val="300"/>
        </w:trPr>
        <w:tc>
          <w:tcPr>
            <w:tcW w:w="14928" w:type="dxa"/>
            <w:gridSpan w:val="4"/>
            <w:tcBorders>
              <w:top w:val="single" w:sz="4" w:space="0" w:color="auto"/>
              <w:left w:val="single" w:sz="4" w:space="0" w:color="auto"/>
              <w:bottom w:val="single" w:sz="4" w:space="0" w:color="auto"/>
              <w:right w:val="single" w:sz="4" w:space="0" w:color="auto"/>
            </w:tcBorders>
          </w:tcPr>
          <w:p w14:paraId="283CFE19" w14:textId="47A030C0" w:rsidR="009A73C7" w:rsidRPr="009A73C7" w:rsidRDefault="009A73C7" w:rsidP="009A73C7">
            <w:pPr>
              <w:pStyle w:val="ListParagraph"/>
              <w:numPr>
                <w:ilvl w:val="0"/>
                <w:numId w:val="31"/>
              </w:numPr>
              <w:suppressAutoHyphens w:val="0"/>
              <w:jc w:val="center"/>
              <w:rPr>
                <w:b/>
                <w:color w:val="000000"/>
                <w:lang w:eastAsia="en-US"/>
              </w:rPr>
            </w:pPr>
            <w:r w:rsidRPr="009A73C7">
              <w:rPr>
                <w:b/>
                <w:color w:val="000000"/>
                <w:lang w:val="lv-LV" w:eastAsia="en-US"/>
              </w:rPr>
              <w:t xml:space="preserve">Daļa - </w:t>
            </w:r>
            <w:r w:rsidRPr="009A73C7">
              <w:rPr>
                <w:b/>
                <w:color w:val="000000"/>
                <w:lang w:eastAsia="en-US"/>
              </w:rPr>
              <w:t>Siltummaiņu vadības iekārtas darbības principu apmācības simulatora iegāde</w:t>
            </w:r>
          </w:p>
        </w:tc>
      </w:tr>
      <w:tr w:rsidR="00853B99" w:rsidRPr="0053032A" w14:paraId="5EFBB975" w14:textId="77777777" w:rsidTr="006100EF">
        <w:trPr>
          <w:trHeight w:val="300"/>
        </w:trPr>
        <w:tc>
          <w:tcPr>
            <w:tcW w:w="611" w:type="dxa"/>
            <w:tcBorders>
              <w:top w:val="single" w:sz="4" w:space="0" w:color="auto"/>
              <w:left w:val="single" w:sz="4" w:space="0" w:color="auto"/>
              <w:bottom w:val="single" w:sz="4" w:space="0" w:color="auto"/>
              <w:right w:val="single" w:sz="4" w:space="0" w:color="auto"/>
            </w:tcBorders>
          </w:tcPr>
          <w:p w14:paraId="04BDF401" w14:textId="77777777" w:rsidR="00853B99" w:rsidRPr="0053032A" w:rsidRDefault="00853B99" w:rsidP="006100EF">
            <w:pPr>
              <w:spacing w:before="100" w:beforeAutospacing="1" w:after="100" w:afterAutospacing="1"/>
              <w:rPr>
                <w:lang w:eastAsia="ru-RU"/>
              </w:rPr>
            </w:pPr>
            <w:r w:rsidRPr="0053032A">
              <w:rPr>
                <w:lang w:eastAsia="ru-RU"/>
              </w:rPr>
              <w:t>3.</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064678AC" w14:textId="77777777" w:rsidR="00853B99" w:rsidRPr="0053032A" w:rsidRDefault="00853B99" w:rsidP="006100EF">
            <w:pPr>
              <w:rPr>
                <w:lang w:eastAsia="ru-RU"/>
              </w:rPr>
            </w:pPr>
            <w:bookmarkStart w:id="18" w:name="_Hlk515272878"/>
            <w:r>
              <w:rPr>
                <w:lang w:eastAsia="ru-RU"/>
              </w:rPr>
              <w:t>Siltummaiņu vadības iekārtas</w:t>
            </w:r>
            <w:r w:rsidRPr="009F4502">
              <w:rPr>
                <w:lang w:eastAsia="ru-RU"/>
              </w:rPr>
              <w:t xml:space="preserve"> darbības principu apmācības simulators</w:t>
            </w:r>
            <w:bookmarkEnd w:id="18"/>
          </w:p>
        </w:tc>
        <w:tc>
          <w:tcPr>
            <w:tcW w:w="1701" w:type="dxa"/>
            <w:tcBorders>
              <w:top w:val="nil"/>
              <w:left w:val="nil"/>
              <w:bottom w:val="nil"/>
              <w:right w:val="single" w:sz="4" w:space="0" w:color="auto"/>
            </w:tcBorders>
            <w:shd w:val="clear" w:color="auto" w:fill="auto"/>
            <w:noWrap/>
          </w:tcPr>
          <w:p w14:paraId="58901BB3" w14:textId="77777777" w:rsidR="00853B99" w:rsidRPr="0053032A" w:rsidRDefault="00853B99" w:rsidP="006100EF">
            <w:pPr>
              <w:rPr>
                <w:color w:val="000000"/>
              </w:rPr>
            </w:pPr>
            <w:r>
              <w:rPr>
                <w:color w:val="000000"/>
              </w:rPr>
              <w:t>1</w:t>
            </w:r>
          </w:p>
        </w:tc>
        <w:tc>
          <w:tcPr>
            <w:tcW w:w="7513" w:type="dxa"/>
            <w:tcBorders>
              <w:top w:val="nil"/>
              <w:left w:val="nil"/>
              <w:bottom w:val="nil"/>
              <w:right w:val="single" w:sz="4" w:space="0" w:color="auto"/>
            </w:tcBorders>
          </w:tcPr>
          <w:p w14:paraId="2B838B3A"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Eksperimenta iekārta ir paredzēta dažādas konstrukcijas siltummaiņu pētīšanai un salīdzināšanai.</w:t>
            </w:r>
          </w:p>
          <w:p w14:paraId="70810ACE"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Pilns eksperimenta komplekts sastāv no divām galvenajām daļām: WL 110 kā servisa un vadības iekārta un viens no piedāvātajiem siltummaiņiem: cauruļveida siltummainis (WL 110.01), plāksņu siltummainis (WL 110.02), apvalka - caurules siltummainis (WL 110.03), rezervuārs ar apvalku, maisītāju un spirāli (WL 110.04).</w:t>
            </w:r>
          </w:p>
          <w:p w14:paraId="21887FC4"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Iekārta nodrošina iespēju demonstrēt gan līdzplūsmu, gan pretplūsmu ar to dažādajiem temperatūras profiliem.</w:t>
            </w:r>
          </w:p>
          <w:p w14:paraId="0C9A50A8"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Galvenā WL 110 funkcija ir nodrošināt nepieciešamo aukstā un karstā ūdens plūsmu.</w:t>
            </w:r>
          </w:p>
          <w:p w14:paraId="1714F754"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Temperatūras kontrolieris uztur karstā ūdens temperatūru.</w:t>
            </w:r>
          </w:p>
          <w:p w14:paraId="1A611122"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Plūsmu ūdens ķēdēs regulē ar vārstiem.</w:t>
            </w:r>
          </w:p>
          <w:p w14:paraId="18DB00FF"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Auksto ūdeni var ņemt no laboratorijas ūdenvada vai arī izmantot WL 110.20.</w:t>
            </w:r>
          </w:p>
          <w:p w14:paraId="24C20098"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Mērījumu vērtības nolasa no ciparu displejiem un tās var nosūtīt uz datoru.</w:t>
            </w:r>
          </w:p>
          <w:p w14:paraId="419D8569" w14:textId="77777777" w:rsidR="00853B99" w:rsidRDefault="00853B99" w:rsidP="006100EF">
            <w:pPr>
              <w:pStyle w:val="ListParagraph"/>
              <w:numPr>
                <w:ilvl w:val="1"/>
                <w:numId w:val="1"/>
              </w:numPr>
              <w:tabs>
                <w:tab w:val="clear" w:pos="0"/>
              </w:tabs>
              <w:ind w:left="319" w:hanging="319"/>
              <w:jc w:val="both"/>
              <w:rPr>
                <w:color w:val="000000"/>
              </w:rPr>
            </w:pPr>
            <w:r w:rsidRPr="009F4502">
              <w:rPr>
                <w:color w:val="000000"/>
              </w:rPr>
              <w:t>Datu ieguves un apstrādes programmatūras pakete ir iekļauta piegādes komplektā.</w:t>
            </w:r>
          </w:p>
          <w:p w14:paraId="5313DDD7" w14:textId="77777777" w:rsidR="00853B99" w:rsidRPr="009F4502" w:rsidRDefault="00853B99" w:rsidP="006100EF">
            <w:pPr>
              <w:pStyle w:val="ListParagraph"/>
              <w:numPr>
                <w:ilvl w:val="1"/>
                <w:numId w:val="1"/>
              </w:numPr>
              <w:tabs>
                <w:tab w:val="clear" w:pos="0"/>
              </w:tabs>
              <w:ind w:left="319" w:hanging="319"/>
              <w:jc w:val="both"/>
              <w:rPr>
                <w:color w:val="000000"/>
              </w:rPr>
            </w:pPr>
            <w:r>
              <w:rPr>
                <w:color w:val="000000"/>
                <w:lang w:val="lv-LV"/>
              </w:rPr>
              <w:t>Komplektācija:</w:t>
            </w:r>
          </w:p>
          <w:p w14:paraId="3C3272FF" w14:textId="77777777" w:rsidR="00853B99" w:rsidRDefault="00853B99" w:rsidP="00853B99">
            <w:pPr>
              <w:pStyle w:val="ListParagraph"/>
              <w:numPr>
                <w:ilvl w:val="0"/>
                <w:numId w:val="30"/>
              </w:numPr>
              <w:jc w:val="both"/>
              <w:rPr>
                <w:color w:val="000000"/>
                <w:lang w:val="lv-LV"/>
              </w:rPr>
            </w:pPr>
            <w:r w:rsidRPr="009F4502">
              <w:rPr>
                <w:color w:val="000000"/>
                <w:lang w:val="lv-LV"/>
              </w:rPr>
              <w:t>Cauruļu siltummainis</w:t>
            </w:r>
            <w:r>
              <w:rPr>
                <w:color w:val="000000"/>
                <w:lang w:val="lv-LV"/>
              </w:rPr>
              <w:t>;</w:t>
            </w:r>
          </w:p>
          <w:p w14:paraId="76727E12" w14:textId="77777777" w:rsidR="00853B99" w:rsidRPr="009F4502" w:rsidRDefault="00853B99" w:rsidP="00853B99">
            <w:pPr>
              <w:pStyle w:val="ListParagraph"/>
              <w:numPr>
                <w:ilvl w:val="0"/>
                <w:numId w:val="30"/>
              </w:numPr>
              <w:jc w:val="both"/>
              <w:rPr>
                <w:color w:val="000000"/>
                <w:lang w:val="lv-LV"/>
              </w:rPr>
            </w:pPr>
            <w:r w:rsidRPr="001A19D3">
              <w:t>Plākšņu siltummainis</w:t>
            </w:r>
            <w:r>
              <w:rPr>
                <w:lang w:val="lv-LV"/>
              </w:rPr>
              <w:t>;</w:t>
            </w:r>
          </w:p>
          <w:p w14:paraId="215B65C9" w14:textId="77777777" w:rsidR="00853B99" w:rsidRPr="009F4502" w:rsidRDefault="00853B99" w:rsidP="00853B99">
            <w:pPr>
              <w:pStyle w:val="ListParagraph"/>
              <w:numPr>
                <w:ilvl w:val="0"/>
                <w:numId w:val="30"/>
              </w:numPr>
              <w:jc w:val="both"/>
              <w:rPr>
                <w:color w:val="000000"/>
                <w:lang w:val="lv-LV"/>
              </w:rPr>
            </w:pPr>
            <w:r w:rsidRPr="001A19D3">
              <w:t>Apvalka un cauruļu siltummainis</w:t>
            </w:r>
            <w:r>
              <w:rPr>
                <w:lang w:val="lv-LV"/>
              </w:rPr>
              <w:t>;</w:t>
            </w:r>
          </w:p>
          <w:p w14:paraId="4A5CA390" w14:textId="77777777" w:rsidR="00853B99" w:rsidRPr="009F4502" w:rsidRDefault="00853B99" w:rsidP="00853B99">
            <w:pPr>
              <w:pStyle w:val="ListParagraph"/>
              <w:numPr>
                <w:ilvl w:val="0"/>
                <w:numId w:val="30"/>
              </w:numPr>
              <w:jc w:val="both"/>
              <w:rPr>
                <w:color w:val="000000"/>
                <w:lang w:val="lv-LV"/>
              </w:rPr>
            </w:pPr>
            <w:r w:rsidRPr="009F4502">
              <w:rPr>
                <w:color w:val="000000"/>
                <w:lang w:val="lv-LV"/>
              </w:rPr>
              <w:t>Apvalkots trauks un maisītājs ar spirāli</w:t>
            </w:r>
            <w:r>
              <w:rPr>
                <w:color w:val="000000"/>
                <w:lang w:val="lv-LV"/>
              </w:rPr>
              <w:t>.</w:t>
            </w:r>
          </w:p>
        </w:tc>
      </w:tr>
      <w:tr w:rsidR="009A73C7" w:rsidRPr="0053032A" w14:paraId="69B89AEF" w14:textId="77777777" w:rsidTr="006100EF">
        <w:trPr>
          <w:trHeight w:val="300"/>
        </w:trPr>
        <w:tc>
          <w:tcPr>
            <w:tcW w:w="14928" w:type="dxa"/>
            <w:gridSpan w:val="4"/>
            <w:tcBorders>
              <w:top w:val="single" w:sz="4" w:space="0" w:color="auto"/>
              <w:left w:val="single" w:sz="4" w:space="0" w:color="auto"/>
              <w:bottom w:val="single" w:sz="4" w:space="0" w:color="auto"/>
              <w:right w:val="single" w:sz="4" w:space="0" w:color="auto"/>
            </w:tcBorders>
          </w:tcPr>
          <w:p w14:paraId="1A5C8074" w14:textId="1A1DD030" w:rsidR="009A73C7" w:rsidRPr="009A73C7" w:rsidRDefault="009A73C7" w:rsidP="009A73C7">
            <w:pPr>
              <w:pStyle w:val="ListParagraph"/>
              <w:numPr>
                <w:ilvl w:val="0"/>
                <w:numId w:val="31"/>
              </w:numPr>
              <w:suppressAutoHyphens w:val="0"/>
              <w:jc w:val="center"/>
              <w:rPr>
                <w:b/>
                <w:color w:val="000000"/>
                <w:lang w:eastAsia="en-US"/>
              </w:rPr>
            </w:pPr>
            <w:r w:rsidRPr="009A73C7">
              <w:rPr>
                <w:b/>
                <w:color w:val="000000"/>
                <w:lang w:val="lv-LV" w:eastAsia="en-US"/>
              </w:rPr>
              <w:t>D</w:t>
            </w:r>
            <w:r w:rsidRPr="009A73C7">
              <w:rPr>
                <w:b/>
                <w:color w:val="000000"/>
                <w:lang w:eastAsia="en-US"/>
              </w:rPr>
              <w:t>aļa – Ūdens plūsmas kanāla iegāde</w:t>
            </w:r>
          </w:p>
        </w:tc>
      </w:tr>
      <w:tr w:rsidR="00853B99" w:rsidRPr="0053032A" w14:paraId="08D85362" w14:textId="77777777" w:rsidTr="006100EF">
        <w:trPr>
          <w:trHeight w:val="300"/>
        </w:trPr>
        <w:tc>
          <w:tcPr>
            <w:tcW w:w="611" w:type="dxa"/>
            <w:tcBorders>
              <w:top w:val="single" w:sz="4" w:space="0" w:color="auto"/>
              <w:left w:val="single" w:sz="4" w:space="0" w:color="auto"/>
              <w:bottom w:val="single" w:sz="4" w:space="0" w:color="auto"/>
              <w:right w:val="single" w:sz="4" w:space="0" w:color="auto"/>
            </w:tcBorders>
          </w:tcPr>
          <w:p w14:paraId="7A0697CA" w14:textId="77777777" w:rsidR="00853B99" w:rsidRPr="0053032A" w:rsidRDefault="00853B99" w:rsidP="006100EF">
            <w:pPr>
              <w:spacing w:before="100" w:beforeAutospacing="1" w:after="100" w:afterAutospacing="1"/>
              <w:rPr>
                <w:lang w:eastAsia="ru-RU"/>
              </w:rPr>
            </w:pPr>
            <w:r w:rsidRPr="0053032A">
              <w:rPr>
                <w:lang w:eastAsia="ru-RU"/>
              </w:rPr>
              <w:lastRenderedPageBreak/>
              <w:t>4.</w:t>
            </w: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14:paraId="69FA1BDD" w14:textId="77777777" w:rsidR="00853B99" w:rsidRPr="0053032A" w:rsidRDefault="00853B99" w:rsidP="006100EF">
            <w:pPr>
              <w:rPr>
                <w:lang w:eastAsia="ru-RU"/>
              </w:rPr>
            </w:pPr>
            <w:bookmarkStart w:id="19" w:name="_Hlk515272901"/>
            <w:r w:rsidRPr="009F4502">
              <w:rPr>
                <w:lang w:eastAsia="ru-RU"/>
              </w:rPr>
              <w:t>Ūdens plūsmas kanāls, 2.5 m</w:t>
            </w:r>
            <w:bookmarkEnd w:id="19"/>
          </w:p>
        </w:tc>
        <w:tc>
          <w:tcPr>
            <w:tcW w:w="1701" w:type="dxa"/>
            <w:tcBorders>
              <w:top w:val="single" w:sz="4" w:space="0" w:color="auto"/>
              <w:left w:val="nil"/>
              <w:bottom w:val="single" w:sz="4" w:space="0" w:color="auto"/>
              <w:right w:val="single" w:sz="4" w:space="0" w:color="auto"/>
            </w:tcBorders>
            <w:shd w:val="clear" w:color="auto" w:fill="auto"/>
            <w:noWrap/>
          </w:tcPr>
          <w:p w14:paraId="3B0BD450" w14:textId="77777777" w:rsidR="00853B99" w:rsidRPr="0053032A" w:rsidRDefault="00853B99" w:rsidP="006100EF">
            <w:pPr>
              <w:rPr>
                <w:color w:val="000000"/>
              </w:rPr>
            </w:pPr>
            <w:r>
              <w:rPr>
                <w:color w:val="000000"/>
              </w:rPr>
              <w:t>1</w:t>
            </w:r>
          </w:p>
        </w:tc>
        <w:tc>
          <w:tcPr>
            <w:tcW w:w="7513" w:type="dxa"/>
            <w:tcBorders>
              <w:top w:val="single" w:sz="4" w:space="0" w:color="auto"/>
              <w:left w:val="nil"/>
              <w:bottom w:val="single" w:sz="4" w:space="0" w:color="auto"/>
              <w:right w:val="single" w:sz="4" w:space="0" w:color="auto"/>
            </w:tcBorders>
          </w:tcPr>
          <w:p w14:paraId="4FDCD189" w14:textId="71132ECA" w:rsidR="00853B99" w:rsidRPr="009A73C7" w:rsidRDefault="00853B99" w:rsidP="009A73C7">
            <w:pPr>
              <w:pStyle w:val="ListParagraph"/>
              <w:numPr>
                <w:ilvl w:val="1"/>
                <w:numId w:val="1"/>
              </w:numPr>
              <w:tabs>
                <w:tab w:val="clear" w:pos="0"/>
              </w:tabs>
              <w:ind w:left="319" w:hanging="319"/>
              <w:jc w:val="both"/>
              <w:rPr>
                <w:color w:val="000000"/>
              </w:rPr>
            </w:pPr>
            <w:r w:rsidRPr="009A73C7">
              <w:rPr>
                <w:color w:val="000000"/>
              </w:rPr>
              <w:t>Apgūt hidraulikas un aerodinamikas pamatzināšanas un iemācīties tās izmantot praktisku uzdevumu risināšanai fluidu mašīnās un siltumtehniskās iekārtās.</w:t>
            </w:r>
          </w:p>
          <w:p w14:paraId="655F51C1" w14:textId="1B1B94B9" w:rsidR="00853B99" w:rsidRPr="009F4502" w:rsidRDefault="00853B99" w:rsidP="009A73C7">
            <w:pPr>
              <w:pStyle w:val="ListParagraph"/>
              <w:numPr>
                <w:ilvl w:val="1"/>
                <w:numId w:val="1"/>
              </w:numPr>
              <w:tabs>
                <w:tab w:val="clear" w:pos="0"/>
              </w:tabs>
              <w:ind w:left="319" w:hanging="319"/>
              <w:jc w:val="both"/>
              <w:rPr>
                <w:color w:val="000000"/>
              </w:rPr>
            </w:pPr>
            <w:r>
              <w:rPr>
                <w:color w:val="000000"/>
                <w:lang w:val="lv-LV"/>
              </w:rPr>
              <w:t>Komplektācija:</w:t>
            </w:r>
          </w:p>
          <w:p w14:paraId="14D042EA" w14:textId="77777777" w:rsidR="00853B99" w:rsidRDefault="00853B99" w:rsidP="00853B99">
            <w:pPr>
              <w:pStyle w:val="ListParagraph"/>
              <w:numPr>
                <w:ilvl w:val="0"/>
                <w:numId w:val="30"/>
              </w:numPr>
              <w:jc w:val="both"/>
              <w:rPr>
                <w:color w:val="000000"/>
                <w:lang w:val="lv-LV"/>
              </w:rPr>
            </w:pPr>
            <w:r w:rsidRPr="008B653B">
              <w:rPr>
                <w:color w:val="000000"/>
                <w:lang w:val="lv-LV"/>
              </w:rPr>
              <w:t>Ūdens plūsmas kanāla paplašinājums, 2.5 m</w:t>
            </w:r>
            <w:r>
              <w:rPr>
                <w:color w:val="000000"/>
                <w:lang w:val="lv-LV"/>
              </w:rPr>
              <w:t>;</w:t>
            </w:r>
          </w:p>
          <w:p w14:paraId="14A3D0C5" w14:textId="77777777" w:rsidR="00853B99" w:rsidRPr="009F4502" w:rsidRDefault="00853B99" w:rsidP="00853B99">
            <w:pPr>
              <w:pStyle w:val="ListParagraph"/>
              <w:numPr>
                <w:ilvl w:val="0"/>
                <w:numId w:val="30"/>
              </w:numPr>
              <w:jc w:val="both"/>
              <w:rPr>
                <w:color w:val="000000"/>
                <w:lang w:val="lv-LV"/>
              </w:rPr>
            </w:pPr>
            <w:r w:rsidRPr="008B653B">
              <w:t>Slūžu aizvari</w:t>
            </w:r>
            <w:r>
              <w:rPr>
                <w:lang w:val="lv-LV"/>
              </w:rPr>
              <w:t>;</w:t>
            </w:r>
          </w:p>
          <w:p w14:paraId="6B8CCD29" w14:textId="77777777" w:rsidR="00853B99" w:rsidRPr="008B653B" w:rsidRDefault="00853B99" w:rsidP="00853B99">
            <w:pPr>
              <w:pStyle w:val="ListParagraph"/>
              <w:numPr>
                <w:ilvl w:val="0"/>
                <w:numId w:val="30"/>
              </w:numPr>
              <w:jc w:val="both"/>
              <w:rPr>
                <w:color w:val="000000"/>
                <w:lang w:val="lv-LV"/>
              </w:rPr>
            </w:pPr>
            <w:r w:rsidRPr="001A19D3">
              <w:t>Apaļveida aizvari</w:t>
            </w:r>
            <w:r>
              <w:rPr>
                <w:lang w:val="lv-LV"/>
              </w:rPr>
              <w:t>;</w:t>
            </w:r>
          </w:p>
          <w:p w14:paraId="13A7958F" w14:textId="77777777" w:rsidR="00853B99" w:rsidRDefault="00853B99" w:rsidP="00853B99">
            <w:pPr>
              <w:pStyle w:val="ListParagraph"/>
              <w:numPr>
                <w:ilvl w:val="0"/>
                <w:numId w:val="30"/>
              </w:numPr>
              <w:jc w:val="both"/>
              <w:rPr>
                <w:color w:val="000000"/>
                <w:lang w:val="lv-LV"/>
              </w:rPr>
            </w:pPr>
            <w:r w:rsidRPr="001A19D3">
              <w:t>Aizsprosti, četri veidi</w:t>
            </w:r>
            <w:r>
              <w:rPr>
                <w:color w:val="000000"/>
                <w:lang w:val="lv-LV"/>
              </w:rPr>
              <w:t>;</w:t>
            </w:r>
          </w:p>
          <w:p w14:paraId="1F214593" w14:textId="77777777" w:rsidR="00853B99" w:rsidRPr="008B653B" w:rsidRDefault="00853B99" w:rsidP="00853B99">
            <w:pPr>
              <w:pStyle w:val="ListParagraph"/>
              <w:numPr>
                <w:ilvl w:val="0"/>
                <w:numId w:val="30"/>
              </w:numPr>
              <w:jc w:val="both"/>
              <w:rPr>
                <w:color w:val="000000"/>
                <w:lang w:val="lv-LV"/>
              </w:rPr>
            </w:pPr>
            <w:r>
              <w:rPr>
                <w:color w:val="000000"/>
                <w:lang w:val="lv-LV"/>
              </w:rPr>
              <w:t>Plaši aizvari;</w:t>
            </w:r>
          </w:p>
          <w:p w14:paraId="5A76DBD6" w14:textId="77777777" w:rsidR="00853B99" w:rsidRPr="008B653B" w:rsidRDefault="00853B99" w:rsidP="00853B99">
            <w:pPr>
              <w:pStyle w:val="ListParagraph"/>
              <w:numPr>
                <w:ilvl w:val="0"/>
                <w:numId w:val="30"/>
              </w:numPr>
              <w:jc w:val="both"/>
              <w:rPr>
                <w:color w:val="000000"/>
                <w:lang w:val="lv-LV"/>
              </w:rPr>
            </w:pPr>
            <w:r w:rsidRPr="008B653B">
              <w:rPr>
                <w:color w:val="000000"/>
                <w:lang w:val="lv-LV"/>
              </w:rPr>
              <w:t xml:space="preserve">Sifona aizvars </w:t>
            </w:r>
          </w:p>
          <w:p w14:paraId="1CDC8CDE" w14:textId="77777777" w:rsidR="00853B99" w:rsidRPr="008B653B" w:rsidRDefault="00853B99" w:rsidP="00853B99">
            <w:pPr>
              <w:pStyle w:val="ListParagraph"/>
              <w:numPr>
                <w:ilvl w:val="0"/>
                <w:numId w:val="30"/>
              </w:numPr>
              <w:jc w:val="both"/>
              <w:rPr>
                <w:color w:val="000000"/>
                <w:lang w:val="lv-LV"/>
              </w:rPr>
            </w:pPr>
            <w:r>
              <w:rPr>
                <w:color w:val="000000"/>
                <w:lang w:val="lv-LV"/>
              </w:rPr>
              <w:t>Aizvari ar spiediena mērījumiem;</w:t>
            </w:r>
          </w:p>
          <w:p w14:paraId="5414D83F" w14:textId="77777777" w:rsidR="00853B99" w:rsidRPr="008B653B" w:rsidRDefault="00853B99" w:rsidP="00853B99">
            <w:pPr>
              <w:pStyle w:val="ListParagraph"/>
              <w:numPr>
                <w:ilvl w:val="0"/>
                <w:numId w:val="30"/>
              </w:numPr>
              <w:jc w:val="both"/>
              <w:rPr>
                <w:color w:val="000000"/>
                <w:lang w:val="lv-LV"/>
              </w:rPr>
            </w:pPr>
            <w:r>
              <w:rPr>
                <w:color w:val="000000"/>
                <w:lang w:val="lv-LV"/>
              </w:rPr>
              <w:t>Aizvari ar divām izejām;</w:t>
            </w:r>
          </w:p>
          <w:p w14:paraId="3EB8BA2F" w14:textId="77777777" w:rsidR="00853B99" w:rsidRPr="008B653B" w:rsidRDefault="00853B99" w:rsidP="00853B99">
            <w:pPr>
              <w:pStyle w:val="ListParagraph"/>
              <w:numPr>
                <w:ilvl w:val="0"/>
                <w:numId w:val="30"/>
              </w:numPr>
              <w:jc w:val="both"/>
              <w:rPr>
                <w:color w:val="000000"/>
                <w:lang w:val="lv-LV"/>
              </w:rPr>
            </w:pPr>
            <w:r>
              <w:rPr>
                <w:color w:val="000000"/>
                <w:lang w:val="lv-LV"/>
              </w:rPr>
              <w:t>Enerģijas izkliedes elementi;</w:t>
            </w:r>
          </w:p>
          <w:p w14:paraId="4FCB79FC" w14:textId="77777777" w:rsidR="00853B99" w:rsidRPr="008B653B" w:rsidRDefault="00853B99" w:rsidP="00853B99">
            <w:pPr>
              <w:pStyle w:val="ListParagraph"/>
              <w:numPr>
                <w:ilvl w:val="0"/>
                <w:numId w:val="30"/>
              </w:numPr>
              <w:jc w:val="both"/>
              <w:rPr>
                <w:color w:val="000000"/>
                <w:lang w:val="lv-LV"/>
              </w:rPr>
            </w:pPr>
            <w:r>
              <w:rPr>
                <w:color w:val="000000"/>
                <w:lang w:val="lv-LV"/>
              </w:rPr>
              <w:t>Plūsma ar akmeņiem;</w:t>
            </w:r>
          </w:p>
          <w:p w14:paraId="4C139B60" w14:textId="77777777" w:rsidR="00853B99" w:rsidRPr="008B653B" w:rsidRDefault="00853B99" w:rsidP="00853B99">
            <w:pPr>
              <w:pStyle w:val="ListParagraph"/>
              <w:numPr>
                <w:ilvl w:val="0"/>
                <w:numId w:val="30"/>
              </w:numPr>
              <w:jc w:val="both"/>
              <w:rPr>
                <w:color w:val="000000"/>
                <w:lang w:val="lv-LV"/>
              </w:rPr>
            </w:pPr>
            <w:r>
              <w:rPr>
                <w:color w:val="000000"/>
                <w:lang w:val="lv-LV"/>
              </w:rPr>
              <w:t>Slieksnis;</w:t>
            </w:r>
          </w:p>
          <w:p w14:paraId="273CA21F" w14:textId="77777777" w:rsidR="00853B99" w:rsidRPr="008B653B" w:rsidRDefault="00853B99" w:rsidP="00853B99">
            <w:pPr>
              <w:pStyle w:val="ListParagraph"/>
              <w:numPr>
                <w:ilvl w:val="0"/>
                <w:numId w:val="30"/>
              </w:numPr>
              <w:jc w:val="both"/>
              <w:rPr>
                <w:color w:val="000000"/>
                <w:lang w:val="lv-LV"/>
              </w:rPr>
            </w:pPr>
            <w:r>
              <w:rPr>
                <w:color w:val="000000"/>
                <w:lang w:val="lv-LV"/>
              </w:rPr>
              <w:t>Drenāžas caurule;</w:t>
            </w:r>
          </w:p>
          <w:p w14:paraId="5C24367C" w14:textId="77777777" w:rsidR="00853B99" w:rsidRPr="008B653B" w:rsidRDefault="00853B99" w:rsidP="00853B99">
            <w:pPr>
              <w:pStyle w:val="ListParagraph"/>
              <w:numPr>
                <w:ilvl w:val="0"/>
                <w:numId w:val="30"/>
              </w:numPr>
              <w:jc w:val="both"/>
              <w:rPr>
                <w:color w:val="000000"/>
                <w:lang w:val="lv-LV"/>
              </w:rPr>
            </w:pPr>
            <w:r>
              <w:rPr>
                <w:color w:val="000000"/>
                <w:lang w:val="lv-LV"/>
              </w:rPr>
              <w:t>Piestātnes, septiņi profili;</w:t>
            </w:r>
          </w:p>
          <w:p w14:paraId="744B07DD" w14:textId="77777777" w:rsidR="00853B99" w:rsidRPr="008B653B" w:rsidRDefault="00853B99" w:rsidP="00853B99">
            <w:pPr>
              <w:pStyle w:val="ListParagraph"/>
              <w:numPr>
                <w:ilvl w:val="0"/>
                <w:numId w:val="30"/>
              </w:numPr>
              <w:jc w:val="both"/>
              <w:rPr>
                <w:color w:val="000000"/>
                <w:lang w:val="lv-LV"/>
              </w:rPr>
            </w:pPr>
            <w:r>
              <w:rPr>
                <w:color w:val="000000"/>
                <w:lang w:val="lv-LV"/>
              </w:rPr>
              <w:t>Venturi caurule;</w:t>
            </w:r>
          </w:p>
          <w:p w14:paraId="7D799ACC" w14:textId="77777777" w:rsidR="00853B99" w:rsidRPr="008B653B" w:rsidRDefault="00853B99" w:rsidP="00853B99">
            <w:pPr>
              <w:pStyle w:val="ListParagraph"/>
              <w:numPr>
                <w:ilvl w:val="0"/>
                <w:numId w:val="30"/>
              </w:numPr>
              <w:jc w:val="both"/>
              <w:rPr>
                <w:color w:val="000000"/>
                <w:lang w:val="lv-LV"/>
              </w:rPr>
            </w:pPr>
            <w:r>
              <w:rPr>
                <w:color w:val="000000"/>
                <w:lang w:val="lv-LV"/>
              </w:rPr>
              <w:t>Vibrējoši pāļi;</w:t>
            </w:r>
          </w:p>
          <w:p w14:paraId="3D348B81" w14:textId="77777777" w:rsidR="00853B99" w:rsidRPr="008B653B" w:rsidRDefault="00853B99" w:rsidP="00853B99">
            <w:pPr>
              <w:pStyle w:val="ListParagraph"/>
              <w:numPr>
                <w:ilvl w:val="0"/>
                <w:numId w:val="30"/>
              </w:numPr>
              <w:jc w:val="both"/>
              <w:rPr>
                <w:color w:val="000000"/>
                <w:lang w:val="lv-LV"/>
              </w:rPr>
            </w:pPr>
            <w:r>
              <w:rPr>
                <w:color w:val="000000"/>
                <w:lang w:val="lv-LV"/>
              </w:rPr>
              <w:t>Sedimentācijas lūka;</w:t>
            </w:r>
          </w:p>
          <w:p w14:paraId="23D8B665" w14:textId="77777777" w:rsidR="00853B99" w:rsidRPr="008B653B" w:rsidRDefault="00853B99" w:rsidP="00853B99">
            <w:pPr>
              <w:pStyle w:val="ListParagraph"/>
              <w:numPr>
                <w:ilvl w:val="0"/>
                <w:numId w:val="30"/>
              </w:numPr>
              <w:jc w:val="both"/>
              <w:rPr>
                <w:color w:val="000000"/>
                <w:lang w:val="lv-LV"/>
              </w:rPr>
            </w:pPr>
            <w:r w:rsidRPr="008B653B">
              <w:rPr>
                <w:color w:val="000000"/>
                <w:lang w:val="lv-LV"/>
              </w:rPr>
              <w:t>S</w:t>
            </w:r>
            <w:r>
              <w:rPr>
                <w:color w:val="000000"/>
                <w:lang w:val="lv-LV"/>
              </w:rPr>
              <w:t>edimentācijas padeves mahānisms;</w:t>
            </w:r>
          </w:p>
          <w:p w14:paraId="4BDA150F" w14:textId="77777777" w:rsidR="00853B99" w:rsidRPr="008B653B" w:rsidRDefault="00853B99" w:rsidP="00853B99">
            <w:pPr>
              <w:pStyle w:val="ListParagraph"/>
              <w:numPr>
                <w:ilvl w:val="0"/>
                <w:numId w:val="30"/>
              </w:numPr>
              <w:jc w:val="both"/>
              <w:rPr>
                <w:color w:val="000000"/>
                <w:lang w:val="lv-LV"/>
              </w:rPr>
            </w:pPr>
            <w:r>
              <w:rPr>
                <w:color w:val="000000"/>
                <w:lang w:val="lv-LV"/>
              </w:rPr>
              <w:t>Viļņu ģenerators;</w:t>
            </w:r>
          </w:p>
          <w:p w14:paraId="0866CE86" w14:textId="77777777" w:rsidR="00853B99" w:rsidRPr="008B653B" w:rsidRDefault="00853B99" w:rsidP="00853B99">
            <w:pPr>
              <w:pStyle w:val="ListParagraph"/>
              <w:numPr>
                <w:ilvl w:val="0"/>
                <w:numId w:val="30"/>
              </w:numPr>
              <w:jc w:val="both"/>
              <w:rPr>
                <w:color w:val="000000"/>
                <w:lang w:val="lv-LV"/>
              </w:rPr>
            </w:pPr>
            <w:r>
              <w:rPr>
                <w:color w:val="000000"/>
                <w:lang w:val="lv-LV"/>
              </w:rPr>
              <w:t>Līdzena pludmale;</w:t>
            </w:r>
          </w:p>
          <w:p w14:paraId="6B0D97A2" w14:textId="77777777" w:rsidR="00853B99" w:rsidRPr="008B653B" w:rsidRDefault="00853B99" w:rsidP="00853B99">
            <w:pPr>
              <w:pStyle w:val="ListParagraph"/>
              <w:numPr>
                <w:ilvl w:val="0"/>
                <w:numId w:val="30"/>
              </w:numPr>
              <w:jc w:val="both"/>
              <w:rPr>
                <w:color w:val="000000"/>
                <w:lang w:val="lv-LV"/>
              </w:rPr>
            </w:pPr>
            <w:r>
              <w:rPr>
                <w:color w:val="000000"/>
                <w:lang w:val="lv-LV"/>
              </w:rPr>
              <w:t>Līmeņa rādītājs, 2 gab.;</w:t>
            </w:r>
          </w:p>
          <w:p w14:paraId="037F2175" w14:textId="77777777" w:rsidR="00853B99" w:rsidRPr="008B653B" w:rsidRDefault="00853B99" w:rsidP="00853B99">
            <w:pPr>
              <w:pStyle w:val="ListParagraph"/>
              <w:numPr>
                <w:ilvl w:val="0"/>
                <w:numId w:val="30"/>
              </w:numPr>
              <w:jc w:val="both"/>
              <w:rPr>
                <w:color w:val="000000"/>
                <w:lang w:val="lv-LV"/>
              </w:rPr>
            </w:pPr>
            <w:r w:rsidRPr="008B653B">
              <w:rPr>
                <w:color w:val="000000"/>
                <w:lang w:val="lv-LV"/>
              </w:rPr>
              <w:t>D</w:t>
            </w:r>
            <w:r>
              <w:rPr>
                <w:color w:val="000000"/>
                <w:lang w:val="lv-LV"/>
              </w:rPr>
              <w:t>igitāls līmeņa rādītājs, 2 gab.;</w:t>
            </w:r>
          </w:p>
          <w:p w14:paraId="3F3345DE" w14:textId="77777777" w:rsidR="00853B99" w:rsidRPr="008B653B" w:rsidRDefault="00853B99" w:rsidP="00853B99">
            <w:pPr>
              <w:pStyle w:val="ListParagraph"/>
              <w:numPr>
                <w:ilvl w:val="0"/>
                <w:numId w:val="30"/>
              </w:numPr>
              <w:jc w:val="both"/>
              <w:rPr>
                <w:color w:val="000000"/>
                <w:lang w:val="lv-LV"/>
              </w:rPr>
            </w:pPr>
            <w:r>
              <w:rPr>
                <w:color w:val="000000"/>
                <w:lang w:val="lv-LV"/>
              </w:rPr>
              <w:t>Spiediena caurule;</w:t>
            </w:r>
          </w:p>
          <w:p w14:paraId="2D0C309D" w14:textId="77777777" w:rsidR="00853B99" w:rsidRPr="008B653B" w:rsidRDefault="00853B99" w:rsidP="00853B99">
            <w:pPr>
              <w:pStyle w:val="ListParagraph"/>
              <w:numPr>
                <w:ilvl w:val="0"/>
                <w:numId w:val="30"/>
              </w:numPr>
              <w:jc w:val="both"/>
              <w:rPr>
                <w:color w:val="000000"/>
                <w:lang w:val="lv-LV"/>
              </w:rPr>
            </w:pPr>
            <w:r>
              <w:rPr>
                <w:color w:val="000000"/>
                <w:lang w:val="lv-LV"/>
              </w:rPr>
              <w:t>Ātruma mērītājs;</w:t>
            </w:r>
          </w:p>
          <w:p w14:paraId="47B1BE24" w14:textId="77777777" w:rsidR="00853B99" w:rsidRPr="008B653B" w:rsidRDefault="00853B99" w:rsidP="00853B99">
            <w:pPr>
              <w:pStyle w:val="ListParagraph"/>
              <w:numPr>
                <w:ilvl w:val="0"/>
                <w:numId w:val="30"/>
              </w:numPr>
              <w:jc w:val="both"/>
              <w:rPr>
                <w:color w:val="000000"/>
                <w:lang w:val="lv-LV"/>
              </w:rPr>
            </w:pPr>
            <w:r w:rsidRPr="008B653B">
              <w:rPr>
                <w:color w:val="000000"/>
                <w:lang w:val="lv-LV"/>
              </w:rPr>
              <w:t>Desmit cauruļu manometrs</w:t>
            </w:r>
            <w:r>
              <w:rPr>
                <w:color w:val="000000"/>
                <w:lang w:val="lv-LV"/>
              </w:rPr>
              <w:t>.</w:t>
            </w:r>
          </w:p>
        </w:tc>
      </w:tr>
    </w:tbl>
    <w:p w14:paraId="77AD86DF" w14:textId="77777777" w:rsidR="00215D5A" w:rsidRPr="0053032A" w:rsidRDefault="00215D5A" w:rsidP="007F15FE">
      <w:pPr>
        <w:jc w:val="right"/>
        <w:rPr>
          <w:b/>
          <w:sz w:val="20"/>
          <w:szCs w:val="20"/>
        </w:rPr>
      </w:pPr>
      <w:r w:rsidRPr="0053032A">
        <w:rPr>
          <w:b/>
          <w:sz w:val="20"/>
          <w:szCs w:val="20"/>
        </w:rPr>
        <w:br w:type="page"/>
      </w:r>
    </w:p>
    <w:p w14:paraId="571C1128" w14:textId="77777777" w:rsidR="00326E80" w:rsidRPr="0053032A" w:rsidRDefault="00326E80" w:rsidP="007F15FE">
      <w:pPr>
        <w:jc w:val="right"/>
        <w:rPr>
          <w:b/>
          <w:sz w:val="20"/>
          <w:szCs w:val="20"/>
        </w:rPr>
      </w:pPr>
      <w:bookmarkStart w:id="20" w:name="_Hlk511912344"/>
      <w:r w:rsidRPr="0053032A">
        <w:rPr>
          <w:b/>
          <w:sz w:val="20"/>
          <w:szCs w:val="20"/>
        </w:rPr>
        <w:lastRenderedPageBreak/>
        <w:t>Pielikums Nr.</w:t>
      </w:r>
      <w:r w:rsidR="005241A2" w:rsidRPr="0053032A">
        <w:rPr>
          <w:b/>
          <w:sz w:val="20"/>
          <w:szCs w:val="20"/>
        </w:rPr>
        <w:t>3</w:t>
      </w:r>
    </w:p>
    <w:p w14:paraId="6ACB2297" w14:textId="77777777" w:rsidR="00FE2072" w:rsidRPr="0053032A" w:rsidRDefault="00FE2072" w:rsidP="00FE2072">
      <w:pPr>
        <w:pStyle w:val="BodyText"/>
        <w:jc w:val="right"/>
      </w:pPr>
      <w:r w:rsidRPr="0053032A">
        <w:t>Atklātā konkursa ar id.Nr.</w:t>
      </w:r>
    </w:p>
    <w:p w14:paraId="0DFAECC0" w14:textId="5D599311" w:rsidR="00567523" w:rsidRPr="0053032A" w:rsidRDefault="00982167" w:rsidP="009A73C7">
      <w:pPr>
        <w:pStyle w:val="BodyText"/>
        <w:ind w:left="720"/>
        <w:jc w:val="right"/>
      </w:pPr>
      <w:r w:rsidRPr="0053032A">
        <w:rPr>
          <w:bCs/>
          <w:iCs/>
        </w:rPr>
        <w:t>RTK</w:t>
      </w:r>
      <w:r w:rsidR="00A517F3" w:rsidRPr="0053032A">
        <w:rPr>
          <w:bCs/>
          <w:iCs/>
        </w:rPr>
        <w:t xml:space="preserve"> 2018</w:t>
      </w:r>
      <w:r w:rsidR="00A5242D" w:rsidRPr="0053032A">
        <w:rPr>
          <w:bCs/>
          <w:iCs/>
        </w:rPr>
        <w:t>/</w:t>
      </w:r>
      <w:r w:rsidR="00FC4CA6">
        <w:rPr>
          <w:bCs/>
          <w:iCs/>
        </w:rPr>
        <w:t>17</w:t>
      </w:r>
      <w:r w:rsidR="003707E2" w:rsidRPr="0053032A">
        <w:rPr>
          <w:bCs/>
          <w:iCs/>
        </w:rPr>
        <w:t xml:space="preserve"> </w:t>
      </w:r>
      <w:r w:rsidR="00FE2072" w:rsidRPr="0053032A">
        <w:t>nolikumam</w:t>
      </w:r>
    </w:p>
    <w:p w14:paraId="6E5938D2" w14:textId="77777777" w:rsidR="00326E80" w:rsidRPr="0053032A" w:rsidRDefault="00326E80" w:rsidP="009A73C7">
      <w:pPr>
        <w:pStyle w:val="Heading3"/>
        <w:numPr>
          <w:ilvl w:val="2"/>
          <w:numId w:val="31"/>
        </w:numPr>
        <w:jc w:val="center"/>
        <w:rPr>
          <w:rFonts w:ascii="Times New Roman" w:hAnsi="Times New Roman"/>
          <w:lang w:val="lv-LV"/>
        </w:rPr>
      </w:pPr>
      <w:r w:rsidRPr="0053032A">
        <w:rPr>
          <w:rFonts w:ascii="Times New Roman" w:hAnsi="Times New Roman"/>
          <w:lang w:val="lv-LV"/>
        </w:rPr>
        <w:t>TEHNISK</w:t>
      </w:r>
      <w:r w:rsidR="007B58C3" w:rsidRPr="0053032A">
        <w:rPr>
          <w:rFonts w:ascii="Times New Roman" w:hAnsi="Times New Roman"/>
          <w:lang w:val="lv-LV"/>
        </w:rPr>
        <w:t>AIS</w:t>
      </w:r>
      <w:r w:rsidR="000F0E7D" w:rsidRPr="0053032A">
        <w:rPr>
          <w:rFonts w:ascii="Times New Roman" w:hAnsi="Times New Roman"/>
          <w:lang w:val="lv-LV"/>
        </w:rPr>
        <w:t xml:space="preserve"> UN FINANŠU</w:t>
      </w:r>
      <w:r w:rsidRPr="0053032A">
        <w:rPr>
          <w:rFonts w:ascii="Times New Roman" w:hAnsi="Times New Roman"/>
          <w:lang w:val="lv-LV"/>
        </w:rPr>
        <w:t xml:space="preserve"> PIEDĀVĀJUM</w:t>
      </w:r>
      <w:r w:rsidR="007B58C3" w:rsidRPr="0053032A">
        <w:rPr>
          <w:rFonts w:ascii="Times New Roman" w:hAnsi="Times New Roman"/>
          <w:lang w:val="lv-LV"/>
        </w:rPr>
        <w:t>S</w:t>
      </w:r>
      <w:r w:rsidRPr="0053032A">
        <w:rPr>
          <w:rFonts w:ascii="Times New Roman" w:hAnsi="Times New Roman"/>
          <w:lang w:val="lv-LV"/>
        </w:rPr>
        <w:t xml:space="preserve"> </w:t>
      </w:r>
      <w:r w:rsidR="00A11397" w:rsidRPr="0053032A">
        <w:rPr>
          <w:rFonts w:ascii="Times New Roman" w:hAnsi="Times New Roman"/>
          <w:lang w:val="lv-LV"/>
        </w:rPr>
        <w:t>__. DAĻAI</w:t>
      </w:r>
    </w:p>
    <w:p w14:paraId="6FE5BD88" w14:textId="77777777" w:rsidR="00567523" w:rsidRPr="0053032A" w:rsidRDefault="00567523" w:rsidP="00567523">
      <w:pPr>
        <w:pStyle w:val="BodyText"/>
        <w:rPr>
          <w:i/>
          <w:sz w:val="24"/>
          <w:szCs w:val="24"/>
        </w:rPr>
      </w:pPr>
      <w:r w:rsidRPr="0053032A">
        <w:rPr>
          <w:i/>
          <w:sz w:val="24"/>
          <w:szCs w:val="24"/>
        </w:rPr>
        <w:t>(</w:t>
      </w:r>
      <w:r w:rsidR="00B957FE" w:rsidRPr="0053032A">
        <w:rPr>
          <w:i/>
          <w:sz w:val="24"/>
          <w:szCs w:val="24"/>
        </w:rPr>
        <w:t>jāaizpilda par katru daļu atsevišķi</w:t>
      </w:r>
      <w:r w:rsidRPr="0053032A">
        <w:rPr>
          <w:i/>
          <w:sz w:val="24"/>
          <w:szCs w:val="24"/>
        </w:rPr>
        <w:t>)</w:t>
      </w:r>
    </w:p>
    <w:p w14:paraId="5BA50450" w14:textId="77777777" w:rsidR="00567523" w:rsidRPr="0053032A" w:rsidRDefault="00567523" w:rsidP="00567523">
      <w:pPr>
        <w:tabs>
          <w:tab w:val="left" w:pos="3402"/>
        </w:tabs>
        <w:jc w:val="both"/>
        <w:rPr>
          <w:lang w:eastAsia="lv-LV"/>
        </w:rPr>
      </w:pPr>
    </w:p>
    <w:p w14:paraId="64A35F48" w14:textId="77777777" w:rsidR="00567523" w:rsidRPr="0053032A" w:rsidRDefault="00567523" w:rsidP="00567523">
      <w:pPr>
        <w:tabs>
          <w:tab w:val="left" w:pos="3402"/>
        </w:tabs>
        <w:jc w:val="both"/>
        <w:rPr>
          <w:lang w:eastAsia="lv-LV"/>
        </w:rPr>
      </w:pPr>
      <w:r w:rsidRPr="0053032A">
        <w:rPr>
          <w:lang w:eastAsia="lv-LV"/>
        </w:rPr>
        <w:t xml:space="preserve">Pretendenta nosaukums: </w:t>
      </w:r>
      <w:r w:rsidRPr="0053032A">
        <w:rPr>
          <w:lang w:eastAsia="lv-LV"/>
        </w:rPr>
        <w:tab/>
        <w:t>_______________________________________</w:t>
      </w:r>
    </w:p>
    <w:p w14:paraId="6A8B2E69" w14:textId="77777777" w:rsidR="00567523" w:rsidRPr="0053032A" w:rsidRDefault="00567523" w:rsidP="00567523">
      <w:pPr>
        <w:tabs>
          <w:tab w:val="left" w:pos="3402"/>
        </w:tabs>
        <w:jc w:val="both"/>
        <w:rPr>
          <w:lang w:eastAsia="en-GB"/>
        </w:rPr>
      </w:pPr>
      <w:r w:rsidRPr="0053032A">
        <w:rPr>
          <w:lang w:eastAsia="en-GB"/>
        </w:rPr>
        <w:t>Reģistrācijas numurs un datums:</w:t>
      </w:r>
      <w:r w:rsidRPr="0053032A">
        <w:rPr>
          <w:lang w:eastAsia="en-GB"/>
        </w:rPr>
        <w:tab/>
        <w:t>_______________________________________</w:t>
      </w:r>
    </w:p>
    <w:p w14:paraId="78806981" w14:textId="77777777" w:rsidR="00567523" w:rsidRPr="0053032A" w:rsidRDefault="00567523" w:rsidP="00567523">
      <w:pPr>
        <w:tabs>
          <w:tab w:val="left" w:pos="3402"/>
        </w:tabs>
        <w:jc w:val="both"/>
        <w:rPr>
          <w:lang w:eastAsia="lv-LV"/>
        </w:rPr>
      </w:pPr>
      <w:r w:rsidRPr="0053032A">
        <w:rPr>
          <w:lang w:eastAsia="lv-LV"/>
        </w:rPr>
        <w:t>Juridiskā adrese:</w:t>
      </w:r>
      <w:r w:rsidRPr="0053032A">
        <w:rPr>
          <w:lang w:eastAsia="lv-LV"/>
        </w:rPr>
        <w:tab/>
        <w:t>_______________________________________</w:t>
      </w:r>
    </w:p>
    <w:p w14:paraId="715C6143" w14:textId="77777777" w:rsidR="00567523" w:rsidRPr="0053032A" w:rsidRDefault="00567523" w:rsidP="00567523">
      <w:pPr>
        <w:jc w:val="both"/>
        <w:rPr>
          <w:lang w:eastAsia="lv-LV"/>
        </w:rPr>
      </w:pPr>
    </w:p>
    <w:p w14:paraId="000C3AA9" w14:textId="227B62FC" w:rsidR="00A50190" w:rsidRPr="0053032A" w:rsidRDefault="00567523" w:rsidP="00A50190">
      <w:pPr>
        <w:jc w:val="both"/>
        <w:rPr>
          <w:bCs/>
          <w:iCs/>
        </w:rPr>
      </w:pPr>
      <w:r w:rsidRPr="0053032A">
        <w:rPr>
          <w:lang w:eastAsia="lv-LV"/>
        </w:rPr>
        <w:t xml:space="preserve">Ar šī piedāvājuma iesniegšanu apliecinām, ka nodrošināsim Preču piegādi atbilstoši atklātā konkursa </w:t>
      </w:r>
      <w:r w:rsidR="00A50190" w:rsidRPr="0053032A">
        <w:rPr>
          <w:lang w:eastAsia="lv-LV"/>
        </w:rPr>
        <w:t>“</w:t>
      </w:r>
      <w:r w:rsidR="00FC4CA6" w:rsidRPr="005D4CE1">
        <w:rPr>
          <w:bCs/>
          <w:iCs/>
        </w:rPr>
        <w:t>Siltumenerģētikas laboratorijas</w:t>
      </w:r>
      <w:r w:rsidR="00FC4CA6">
        <w:rPr>
          <w:bCs/>
          <w:iCs/>
        </w:rPr>
        <w:t xml:space="preserve"> </w:t>
      </w:r>
      <w:r w:rsidR="00FC4CA6" w:rsidRPr="005D4CE1">
        <w:rPr>
          <w:bCs/>
          <w:iCs/>
        </w:rPr>
        <w:t>simulācijas iekārtu iegāde</w:t>
      </w:r>
      <w:r w:rsidR="00A50190" w:rsidRPr="0053032A">
        <w:rPr>
          <w:lang w:eastAsia="lv-LV"/>
        </w:rPr>
        <w:t>”</w:t>
      </w:r>
      <w:r w:rsidR="00D30CD4" w:rsidRPr="0053032A">
        <w:rPr>
          <w:lang w:eastAsia="lv-LV"/>
        </w:rPr>
        <w:t xml:space="preserve"> Id.</w:t>
      </w:r>
      <w:r w:rsidR="00D30CD4" w:rsidRPr="0053032A">
        <w:rPr>
          <w:bCs/>
          <w:iCs/>
        </w:rPr>
        <w:t xml:space="preserve">Nr. </w:t>
      </w:r>
      <w:r w:rsidR="00982167" w:rsidRPr="0053032A">
        <w:rPr>
          <w:bCs/>
          <w:iCs/>
        </w:rPr>
        <w:t>RTK</w:t>
      </w:r>
      <w:r w:rsidR="00A517F3" w:rsidRPr="0053032A">
        <w:rPr>
          <w:bCs/>
          <w:iCs/>
        </w:rPr>
        <w:t xml:space="preserve"> 2018</w:t>
      </w:r>
      <w:r w:rsidR="00D30CD4" w:rsidRPr="0053032A">
        <w:rPr>
          <w:bCs/>
          <w:iCs/>
        </w:rPr>
        <w:t>/</w:t>
      </w:r>
      <w:r w:rsidR="00FC4CA6">
        <w:rPr>
          <w:bCs/>
          <w:iCs/>
        </w:rPr>
        <w:t>17</w:t>
      </w:r>
      <w:r w:rsidR="00D30CD4" w:rsidRPr="0053032A">
        <w:rPr>
          <w:lang w:eastAsia="lv-LV"/>
        </w:rPr>
        <w:t xml:space="preserve"> nolikumā izvirzītajām prasībām, tai skaitā, Tehniskajā specifikācijā izvirzītajām prasībām.</w:t>
      </w:r>
    </w:p>
    <w:p w14:paraId="7033077C" w14:textId="77777777" w:rsidR="00A50190" w:rsidRPr="0053032A" w:rsidRDefault="00A50190" w:rsidP="00A50190">
      <w:pPr>
        <w:jc w:val="both"/>
        <w:rPr>
          <w:b/>
          <w:bCs/>
          <w:iCs/>
        </w:rPr>
      </w:pPr>
    </w:p>
    <w:p w14:paraId="70B312B0" w14:textId="77777777" w:rsidR="00CB2720" w:rsidRPr="0053032A" w:rsidRDefault="00CB2720" w:rsidP="00A50190">
      <w:pPr>
        <w:jc w:val="both"/>
        <w:rPr>
          <w:sz w:val="22"/>
          <w:szCs w:val="22"/>
        </w:rPr>
      </w:pPr>
    </w:p>
    <w:tbl>
      <w:tblPr>
        <w:tblpPr w:leftFromText="180" w:rightFromText="180" w:vertAnchor="text" w:horzAnchor="margin" w:tblpY="-55"/>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985"/>
        <w:gridCol w:w="1325"/>
        <w:gridCol w:w="5953"/>
        <w:gridCol w:w="1559"/>
        <w:gridCol w:w="1701"/>
        <w:gridCol w:w="2038"/>
      </w:tblGrid>
      <w:tr w:rsidR="00685B7B" w:rsidRPr="0053032A" w14:paraId="1C490D1D" w14:textId="77777777">
        <w:trPr>
          <w:trHeight w:val="279"/>
        </w:trPr>
        <w:tc>
          <w:tcPr>
            <w:tcW w:w="626" w:type="dxa"/>
            <w:tcBorders>
              <w:top w:val="single" w:sz="4" w:space="0" w:color="auto"/>
              <w:left w:val="single" w:sz="4" w:space="0" w:color="auto"/>
              <w:bottom w:val="single" w:sz="4" w:space="0" w:color="auto"/>
              <w:right w:val="single" w:sz="4" w:space="0" w:color="auto"/>
            </w:tcBorders>
          </w:tcPr>
          <w:p w14:paraId="20E0CE1E" w14:textId="77777777" w:rsidR="00685B7B" w:rsidRPr="0053032A" w:rsidRDefault="00685B7B" w:rsidP="00685B7B">
            <w:pPr>
              <w:suppressAutoHyphens w:val="0"/>
              <w:spacing w:before="120" w:after="120"/>
              <w:ind w:left="-49"/>
              <w:jc w:val="center"/>
              <w:rPr>
                <w:b/>
                <w:sz w:val="22"/>
                <w:szCs w:val="22"/>
              </w:rPr>
            </w:pPr>
            <w:r w:rsidRPr="0053032A">
              <w:rPr>
                <w:b/>
                <w:sz w:val="22"/>
                <w:szCs w:val="22"/>
              </w:rPr>
              <w:t>Nr.</w:t>
            </w:r>
          </w:p>
        </w:tc>
        <w:tc>
          <w:tcPr>
            <w:tcW w:w="1985" w:type="dxa"/>
            <w:tcBorders>
              <w:top w:val="single" w:sz="4" w:space="0" w:color="auto"/>
              <w:left w:val="single" w:sz="4" w:space="0" w:color="auto"/>
              <w:bottom w:val="single" w:sz="4" w:space="0" w:color="auto"/>
              <w:right w:val="single" w:sz="4" w:space="0" w:color="auto"/>
            </w:tcBorders>
          </w:tcPr>
          <w:p w14:paraId="6B502931" w14:textId="77777777" w:rsidR="00685B7B" w:rsidRPr="0053032A" w:rsidRDefault="00685B7B" w:rsidP="00685B7B">
            <w:pPr>
              <w:suppressAutoHyphens w:val="0"/>
              <w:spacing w:before="120" w:after="120"/>
              <w:ind w:left="34"/>
              <w:jc w:val="center"/>
              <w:rPr>
                <w:b/>
                <w:sz w:val="22"/>
                <w:szCs w:val="22"/>
              </w:rPr>
            </w:pPr>
            <w:r w:rsidRPr="0053032A">
              <w:rPr>
                <w:b/>
                <w:sz w:val="22"/>
                <w:szCs w:val="22"/>
              </w:rPr>
              <w:t>Preces nosaukums / modeļa nosaukums / preces ražotājs</w:t>
            </w:r>
          </w:p>
        </w:tc>
        <w:tc>
          <w:tcPr>
            <w:tcW w:w="1325" w:type="dxa"/>
            <w:tcBorders>
              <w:top w:val="single" w:sz="4" w:space="0" w:color="auto"/>
              <w:left w:val="single" w:sz="4" w:space="0" w:color="auto"/>
              <w:bottom w:val="single" w:sz="4" w:space="0" w:color="auto"/>
              <w:right w:val="single" w:sz="4" w:space="0" w:color="auto"/>
            </w:tcBorders>
          </w:tcPr>
          <w:p w14:paraId="7D4923E6" w14:textId="77777777" w:rsidR="00685B7B" w:rsidRPr="0053032A" w:rsidRDefault="00685B7B" w:rsidP="00685B7B">
            <w:pPr>
              <w:suppressAutoHyphens w:val="0"/>
              <w:spacing w:before="120" w:after="120"/>
              <w:ind w:left="33"/>
              <w:jc w:val="center"/>
              <w:rPr>
                <w:b/>
                <w:sz w:val="22"/>
                <w:szCs w:val="22"/>
              </w:rPr>
            </w:pPr>
            <w:r w:rsidRPr="0053032A">
              <w:rPr>
                <w:b/>
                <w:sz w:val="22"/>
                <w:szCs w:val="22"/>
              </w:rPr>
              <w:t>Daudzums</w:t>
            </w:r>
          </w:p>
        </w:tc>
        <w:tc>
          <w:tcPr>
            <w:tcW w:w="5953" w:type="dxa"/>
            <w:tcBorders>
              <w:top w:val="single" w:sz="4" w:space="0" w:color="auto"/>
              <w:left w:val="single" w:sz="4" w:space="0" w:color="auto"/>
              <w:bottom w:val="single" w:sz="4" w:space="0" w:color="auto"/>
              <w:right w:val="single" w:sz="4" w:space="0" w:color="auto"/>
            </w:tcBorders>
          </w:tcPr>
          <w:p w14:paraId="79F32C5B" w14:textId="77777777" w:rsidR="00685B7B" w:rsidRPr="0053032A" w:rsidRDefault="006D5D4A" w:rsidP="00E32907">
            <w:pPr>
              <w:suppressAutoHyphens w:val="0"/>
              <w:spacing w:before="120" w:after="120"/>
              <w:jc w:val="center"/>
              <w:rPr>
                <w:b/>
                <w:sz w:val="22"/>
                <w:szCs w:val="22"/>
              </w:rPr>
            </w:pPr>
            <w:r w:rsidRPr="0053032A">
              <w:rPr>
                <w:b/>
                <w:bCs/>
                <w:sz w:val="22"/>
                <w:szCs w:val="22"/>
              </w:rPr>
              <w:t>Detalizēts P</w:t>
            </w:r>
            <w:r w:rsidR="00685B7B" w:rsidRPr="0053032A">
              <w:rPr>
                <w:b/>
                <w:bCs/>
                <w:sz w:val="22"/>
                <w:szCs w:val="22"/>
              </w:rPr>
              <w:t>reces tehniskais un funkcionālais apraksts</w:t>
            </w:r>
            <w:r w:rsidRPr="0053032A">
              <w:rPr>
                <w:b/>
                <w:bCs/>
                <w:sz w:val="22"/>
                <w:szCs w:val="22"/>
              </w:rPr>
              <w:t xml:space="preserve"> atbilstoši n</w:t>
            </w:r>
            <w:r w:rsidR="00FD599B" w:rsidRPr="0053032A">
              <w:rPr>
                <w:b/>
                <w:bCs/>
                <w:sz w:val="22"/>
                <w:szCs w:val="22"/>
              </w:rPr>
              <w:t>olikuma pielikumā Nr.2</w:t>
            </w:r>
            <w:r w:rsidR="00342D07" w:rsidRPr="0053032A">
              <w:rPr>
                <w:b/>
                <w:bCs/>
                <w:sz w:val="22"/>
                <w:szCs w:val="22"/>
              </w:rPr>
              <w:t xml:space="preserve"> norādītajām minimālajām tehniskajām un funkcionālajām prasībām</w:t>
            </w:r>
            <w:r w:rsidR="00026C67" w:rsidRPr="0053032A">
              <w:rPr>
                <w:b/>
                <w:bCs/>
                <w:sz w:val="22"/>
                <w:szCs w:val="22"/>
              </w:rPr>
              <w:t>, kā arī vieta, kur pārliecināties par tehnisko prasību izpildi.</w:t>
            </w:r>
          </w:p>
        </w:tc>
        <w:tc>
          <w:tcPr>
            <w:tcW w:w="1559" w:type="dxa"/>
            <w:shd w:val="clear" w:color="auto" w:fill="auto"/>
          </w:tcPr>
          <w:p w14:paraId="00F99E5E" w14:textId="77777777" w:rsidR="00685B7B" w:rsidRPr="0053032A" w:rsidRDefault="00685B7B" w:rsidP="00685B7B">
            <w:pPr>
              <w:widowControl w:val="0"/>
              <w:shd w:val="clear" w:color="auto" w:fill="FFFFFF"/>
              <w:jc w:val="center"/>
              <w:rPr>
                <w:b/>
                <w:sz w:val="22"/>
                <w:szCs w:val="22"/>
                <w:lang w:eastAsia="en-US"/>
              </w:rPr>
            </w:pPr>
          </w:p>
          <w:p w14:paraId="033D20A4" w14:textId="77777777" w:rsidR="00685B7B" w:rsidRPr="0053032A" w:rsidRDefault="00685B7B" w:rsidP="00685B7B">
            <w:pPr>
              <w:widowControl w:val="0"/>
              <w:shd w:val="clear" w:color="auto" w:fill="FFFFFF"/>
              <w:jc w:val="center"/>
              <w:rPr>
                <w:b/>
                <w:sz w:val="22"/>
                <w:szCs w:val="22"/>
                <w:lang w:eastAsia="en-US"/>
              </w:rPr>
            </w:pPr>
            <w:r w:rsidRPr="0053032A">
              <w:rPr>
                <w:b/>
                <w:sz w:val="22"/>
                <w:szCs w:val="22"/>
                <w:lang w:eastAsia="en-US"/>
              </w:rPr>
              <w:t>Garantija mēnešos</w:t>
            </w:r>
          </w:p>
          <w:p w14:paraId="5B19F8A9" w14:textId="77777777" w:rsidR="00685B7B" w:rsidRPr="0053032A" w:rsidRDefault="00685B7B" w:rsidP="00685B7B">
            <w:pPr>
              <w:suppressAutoHyphens w:val="0"/>
              <w:jc w:val="center"/>
              <w:rPr>
                <w:b/>
                <w:sz w:val="22"/>
                <w:szCs w:val="22"/>
              </w:rPr>
            </w:pPr>
          </w:p>
        </w:tc>
        <w:tc>
          <w:tcPr>
            <w:tcW w:w="1701" w:type="dxa"/>
            <w:shd w:val="clear" w:color="auto" w:fill="auto"/>
          </w:tcPr>
          <w:p w14:paraId="0E6562DE" w14:textId="77777777" w:rsidR="00685B7B" w:rsidRPr="0053032A" w:rsidRDefault="00685B7B" w:rsidP="00685B7B">
            <w:pPr>
              <w:widowControl w:val="0"/>
              <w:shd w:val="clear" w:color="auto" w:fill="FFFFFF"/>
              <w:jc w:val="center"/>
              <w:rPr>
                <w:b/>
                <w:sz w:val="22"/>
                <w:szCs w:val="22"/>
                <w:lang w:eastAsia="en-US"/>
              </w:rPr>
            </w:pPr>
          </w:p>
          <w:p w14:paraId="628EA65A" w14:textId="77777777" w:rsidR="00685B7B" w:rsidRPr="0053032A" w:rsidRDefault="00685B7B" w:rsidP="00685B7B">
            <w:pPr>
              <w:widowControl w:val="0"/>
              <w:shd w:val="clear" w:color="auto" w:fill="FFFFFF"/>
              <w:jc w:val="center"/>
              <w:rPr>
                <w:b/>
                <w:sz w:val="22"/>
                <w:szCs w:val="22"/>
                <w:lang w:eastAsia="en-US"/>
              </w:rPr>
            </w:pPr>
            <w:r w:rsidRPr="0053032A">
              <w:rPr>
                <w:b/>
                <w:sz w:val="22"/>
                <w:szCs w:val="22"/>
                <w:lang w:eastAsia="en-US"/>
              </w:rPr>
              <w:t>Cena EUR bez PVN 21%</w:t>
            </w:r>
          </w:p>
          <w:p w14:paraId="1590C462" w14:textId="77777777" w:rsidR="00685B7B" w:rsidRPr="0053032A" w:rsidRDefault="00685B7B" w:rsidP="00685B7B">
            <w:pPr>
              <w:jc w:val="center"/>
              <w:rPr>
                <w:b/>
                <w:sz w:val="22"/>
                <w:szCs w:val="22"/>
              </w:rPr>
            </w:pPr>
            <w:r w:rsidRPr="0053032A">
              <w:rPr>
                <w:b/>
                <w:sz w:val="22"/>
                <w:szCs w:val="22"/>
                <w:lang w:eastAsia="en-US"/>
              </w:rPr>
              <w:t>(vienai vienībai)</w:t>
            </w:r>
          </w:p>
        </w:tc>
        <w:tc>
          <w:tcPr>
            <w:tcW w:w="2038" w:type="dxa"/>
            <w:shd w:val="clear" w:color="auto" w:fill="auto"/>
          </w:tcPr>
          <w:p w14:paraId="6DCA967A" w14:textId="77777777" w:rsidR="00685B7B" w:rsidRPr="0053032A" w:rsidRDefault="00685B7B" w:rsidP="00685B7B">
            <w:pPr>
              <w:suppressAutoHyphens w:val="0"/>
              <w:rPr>
                <w:b/>
                <w:sz w:val="22"/>
                <w:szCs w:val="22"/>
              </w:rPr>
            </w:pPr>
          </w:p>
          <w:p w14:paraId="0FFBACFA" w14:textId="77777777" w:rsidR="00685B7B" w:rsidRPr="0053032A" w:rsidRDefault="00685B7B" w:rsidP="00685B7B">
            <w:pPr>
              <w:suppressAutoHyphens w:val="0"/>
              <w:jc w:val="center"/>
              <w:rPr>
                <w:b/>
                <w:sz w:val="22"/>
                <w:szCs w:val="22"/>
                <w:lang w:eastAsia="en-US"/>
              </w:rPr>
            </w:pPr>
            <w:r w:rsidRPr="0053032A">
              <w:rPr>
                <w:b/>
                <w:sz w:val="22"/>
                <w:szCs w:val="22"/>
                <w:lang w:eastAsia="en-US"/>
              </w:rPr>
              <w:t>Kopējā cena EUR bez PVN 21%</w:t>
            </w:r>
          </w:p>
          <w:p w14:paraId="4527A09A" w14:textId="77777777" w:rsidR="00685B7B" w:rsidRPr="0053032A" w:rsidRDefault="00685B7B" w:rsidP="00685B7B">
            <w:pPr>
              <w:suppressAutoHyphens w:val="0"/>
              <w:jc w:val="center"/>
              <w:rPr>
                <w:b/>
                <w:sz w:val="22"/>
                <w:szCs w:val="22"/>
              </w:rPr>
            </w:pPr>
          </w:p>
        </w:tc>
      </w:tr>
      <w:tr w:rsidR="00685B7B" w:rsidRPr="0053032A" w14:paraId="223AF3A8" w14:textId="77777777">
        <w:trPr>
          <w:trHeight w:val="279"/>
        </w:trPr>
        <w:tc>
          <w:tcPr>
            <w:tcW w:w="626" w:type="dxa"/>
            <w:tcBorders>
              <w:top w:val="single" w:sz="4" w:space="0" w:color="auto"/>
              <w:left w:val="single" w:sz="4" w:space="0" w:color="auto"/>
              <w:bottom w:val="single" w:sz="4" w:space="0" w:color="auto"/>
              <w:right w:val="single" w:sz="4" w:space="0" w:color="auto"/>
            </w:tcBorders>
          </w:tcPr>
          <w:p w14:paraId="3988CADB" w14:textId="77777777" w:rsidR="00685B7B" w:rsidRPr="0053032A" w:rsidRDefault="00685B7B" w:rsidP="00685B7B">
            <w:pPr>
              <w:suppressAutoHyphens w:val="0"/>
              <w:ind w:left="-49"/>
              <w:jc w:val="center"/>
              <w:rPr>
                <w:sz w:val="22"/>
                <w:szCs w:val="22"/>
              </w:rPr>
            </w:pPr>
            <w:r w:rsidRPr="0053032A">
              <w:rPr>
                <w:sz w:val="22"/>
                <w:szCs w:val="22"/>
              </w:rPr>
              <w:t>1</w:t>
            </w:r>
            <w:r w:rsidR="00A11397" w:rsidRPr="0053032A">
              <w:rPr>
                <w:sz w:val="22"/>
                <w:szCs w:val="22"/>
              </w:rPr>
              <w:t>.</w:t>
            </w:r>
          </w:p>
        </w:tc>
        <w:tc>
          <w:tcPr>
            <w:tcW w:w="1985" w:type="dxa"/>
            <w:tcBorders>
              <w:top w:val="single" w:sz="4" w:space="0" w:color="auto"/>
              <w:left w:val="single" w:sz="4" w:space="0" w:color="auto"/>
              <w:bottom w:val="single" w:sz="4" w:space="0" w:color="auto"/>
              <w:right w:val="single" w:sz="4" w:space="0" w:color="auto"/>
            </w:tcBorders>
          </w:tcPr>
          <w:p w14:paraId="4FDB0BAC" w14:textId="77777777" w:rsidR="00685B7B" w:rsidRPr="0053032A"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14:paraId="215BB6B4" w14:textId="77777777" w:rsidR="00685B7B" w:rsidRPr="0053032A"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567CDC79" w14:textId="77777777" w:rsidR="00685B7B" w:rsidRPr="0053032A" w:rsidRDefault="00685B7B" w:rsidP="00685B7B">
            <w:pPr>
              <w:suppressAutoHyphens w:val="0"/>
              <w:jc w:val="center"/>
              <w:rPr>
                <w:b/>
                <w:bCs/>
                <w:sz w:val="22"/>
                <w:szCs w:val="22"/>
              </w:rPr>
            </w:pPr>
          </w:p>
        </w:tc>
        <w:tc>
          <w:tcPr>
            <w:tcW w:w="1559" w:type="dxa"/>
            <w:shd w:val="clear" w:color="auto" w:fill="auto"/>
          </w:tcPr>
          <w:p w14:paraId="0F22F9EF" w14:textId="77777777" w:rsidR="00685B7B" w:rsidRPr="0053032A" w:rsidRDefault="00685B7B" w:rsidP="00685B7B">
            <w:pPr>
              <w:suppressAutoHyphens w:val="0"/>
              <w:rPr>
                <w:b/>
                <w:bCs/>
                <w:sz w:val="22"/>
                <w:szCs w:val="22"/>
              </w:rPr>
            </w:pPr>
          </w:p>
        </w:tc>
        <w:tc>
          <w:tcPr>
            <w:tcW w:w="1701" w:type="dxa"/>
            <w:shd w:val="clear" w:color="auto" w:fill="auto"/>
          </w:tcPr>
          <w:p w14:paraId="4BDAEF7C" w14:textId="77777777" w:rsidR="00685B7B" w:rsidRPr="0053032A" w:rsidRDefault="00685B7B" w:rsidP="00685B7B">
            <w:pPr>
              <w:suppressAutoHyphens w:val="0"/>
              <w:rPr>
                <w:b/>
                <w:bCs/>
                <w:sz w:val="22"/>
                <w:szCs w:val="22"/>
              </w:rPr>
            </w:pPr>
          </w:p>
        </w:tc>
        <w:tc>
          <w:tcPr>
            <w:tcW w:w="2038" w:type="dxa"/>
            <w:shd w:val="clear" w:color="auto" w:fill="auto"/>
          </w:tcPr>
          <w:p w14:paraId="29224197" w14:textId="77777777" w:rsidR="00685B7B" w:rsidRPr="0053032A" w:rsidRDefault="00685B7B" w:rsidP="00685B7B">
            <w:pPr>
              <w:suppressAutoHyphens w:val="0"/>
              <w:rPr>
                <w:b/>
                <w:bCs/>
                <w:sz w:val="22"/>
                <w:szCs w:val="22"/>
              </w:rPr>
            </w:pPr>
          </w:p>
        </w:tc>
      </w:tr>
      <w:tr w:rsidR="00685B7B" w:rsidRPr="0053032A" w14:paraId="558916B0" w14:textId="77777777">
        <w:trPr>
          <w:trHeight w:val="279"/>
        </w:trPr>
        <w:tc>
          <w:tcPr>
            <w:tcW w:w="626" w:type="dxa"/>
            <w:tcBorders>
              <w:top w:val="single" w:sz="4" w:space="0" w:color="auto"/>
              <w:left w:val="single" w:sz="4" w:space="0" w:color="auto"/>
              <w:bottom w:val="single" w:sz="4" w:space="0" w:color="auto"/>
              <w:right w:val="single" w:sz="4" w:space="0" w:color="auto"/>
            </w:tcBorders>
          </w:tcPr>
          <w:p w14:paraId="4AA2378B" w14:textId="77777777" w:rsidR="00685B7B" w:rsidRPr="0053032A" w:rsidRDefault="00A11397" w:rsidP="00685B7B">
            <w:pPr>
              <w:suppressAutoHyphens w:val="0"/>
              <w:ind w:left="-49"/>
              <w:jc w:val="center"/>
              <w:rPr>
                <w:sz w:val="22"/>
                <w:szCs w:val="22"/>
              </w:rPr>
            </w:pPr>
            <w:r w:rsidRPr="0053032A">
              <w:rPr>
                <w:sz w:val="22"/>
                <w:szCs w:val="22"/>
              </w:rPr>
              <w:t>…</w:t>
            </w:r>
          </w:p>
        </w:tc>
        <w:tc>
          <w:tcPr>
            <w:tcW w:w="1985" w:type="dxa"/>
            <w:tcBorders>
              <w:top w:val="single" w:sz="4" w:space="0" w:color="auto"/>
              <w:left w:val="single" w:sz="4" w:space="0" w:color="auto"/>
              <w:bottom w:val="single" w:sz="4" w:space="0" w:color="auto"/>
              <w:right w:val="single" w:sz="4" w:space="0" w:color="auto"/>
            </w:tcBorders>
          </w:tcPr>
          <w:p w14:paraId="4C399C39" w14:textId="77777777" w:rsidR="00685B7B" w:rsidRPr="0053032A"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14:paraId="592B108B" w14:textId="77777777" w:rsidR="00685B7B" w:rsidRPr="0053032A"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14:paraId="64269C88" w14:textId="77777777" w:rsidR="00685B7B" w:rsidRPr="0053032A" w:rsidRDefault="00685B7B" w:rsidP="00685B7B">
            <w:pPr>
              <w:suppressAutoHyphens w:val="0"/>
              <w:jc w:val="center"/>
              <w:rPr>
                <w:b/>
                <w:bCs/>
                <w:sz w:val="22"/>
                <w:szCs w:val="22"/>
              </w:rPr>
            </w:pPr>
          </w:p>
        </w:tc>
        <w:tc>
          <w:tcPr>
            <w:tcW w:w="1559" w:type="dxa"/>
            <w:shd w:val="clear" w:color="auto" w:fill="auto"/>
          </w:tcPr>
          <w:p w14:paraId="384FE6CC" w14:textId="77777777" w:rsidR="00685B7B" w:rsidRPr="0053032A" w:rsidRDefault="00685B7B" w:rsidP="00685B7B">
            <w:pPr>
              <w:suppressAutoHyphens w:val="0"/>
              <w:rPr>
                <w:b/>
                <w:bCs/>
                <w:sz w:val="22"/>
                <w:szCs w:val="22"/>
              </w:rPr>
            </w:pPr>
          </w:p>
        </w:tc>
        <w:tc>
          <w:tcPr>
            <w:tcW w:w="1701" w:type="dxa"/>
            <w:shd w:val="clear" w:color="auto" w:fill="auto"/>
          </w:tcPr>
          <w:p w14:paraId="6C55EE55" w14:textId="77777777" w:rsidR="00685B7B" w:rsidRPr="0053032A" w:rsidRDefault="00685B7B" w:rsidP="00685B7B">
            <w:pPr>
              <w:suppressAutoHyphens w:val="0"/>
              <w:rPr>
                <w:b/>
                <w:bCs/>
                <w:sz w:val="22"/>
                <w:szCs w:val="22"/>
              </w:rPr>
            </w:pPr>
          </w:p>
        </w:tc>
        <w:tc>
          <w:tcPr>
            <w:tcW w:w="2038" w:type="dxa"/>
            <w:shd w:val="clear" w:color="auto" w:fill="auto"/>
          </w:tcPr>
          <w:p w14:paraId="37A524FF" w14:textId="77777777" w:rsidR="00685B7B" w:rsidRPr="0053032A" w:rsidRDefault="00685B7B" w:rsidP="00685B7B">
            <w:pPr>
              <w:suppressAutoHyphens w:val="0"/>
              <w:rPr>
                <w:b/>
                <w:bCs/>
                <w:sz w:val="22"/>
                <w:szCs w:val="22"/>
              </w:rPr>
            </w:pPr>
          </w:p>
        </w:tc>
      </w:tr>
      <w:tr w:rsidR="0096207C" w:rsidRPr="0053032A" w14:paraId="100E9CAD" w14:textId="77777777">
        <w:tblPrEx>
          <w:tblLook w:val="0000" w:firstRow="0" w:lastRow="0" w:firstColumn="0" w:lastColumn="0" w:noHBand="0" w:noVBand="0"/>
        </w:tblPrEx>
        <w:trPr>
          <w:gridBefore w:val="4"/>
          <w:wBefore w:w="9889" w:type="dxa"/>
          <w:trHeight w:val="340"/>
        </w:trPr>
        <w:tc>
          <w:tcPr>
            <w:tcW w:w="3260" w:type="dxa"/>
            <w:gridSpan w:val="2"/>
            <w:shd w:val="clear" w:color="auto" w:fill="auto"/>
          </w:tcPr>
          <w:p w14:paraId="073845CB" w14:textId="77777777" w:rsidR="0096207C" w:rsidRPr="0053032A" w:rsidRDefault="0096207C" w:rsidP="00B125E4">
            <w:pPr>
              <w:jc w:val="both"/>
              <w:rPr>
                <w:b/>
                <w:sz w:val="22"/>
                <w:szCs w:val="22"/>
              </w:rPr>
            </w:pPr>
            <w:r w:rsidRPr="0053032A">
              <w:rPr>
                <w:b/>
                <w:sz w:val="22"/>
                <w:szCs w:val="22"/>
              </w:rPr>
              <w:t>Kopējā līgum</w:t>
            </w:r>
            <w:r w:rsidR="00B125E4" w:rsidRPr="0053032A">
              <w:rPr>
                <w:b/>
                <w:sz w:val="22"/>
                <w:szCs w:val="22"/>
              </w:rPr>
              <w:t>cena</w:t>
            </w:r>
            <w:r w:rsidRPr="0053032A">
              <w:rPr>
                <w:b/>
                <w:sz w:val="22"/>
                <w:szCs w:val="22"/>
              </w:rPr>
              <w:t xml:space="preserve"> bez PVN</w:t>
            </w:r>
          </w:p>
        </w:tc>
        <w:tc>
          <w:tcPr>
            <w:tcW w:w="2038" w:type="dxa"/>
          </w:tcPr>
          <w:p w14:paraId="14DA26C9" w14:textId="77777777" w:rsidR="0096207C" w:rsidRPr="0053032A" w:rsidRDefault="0096207C" w:rsidP="00685B7B">
            <w:pPr>
              <w:jc w:val="both"/>
              <w:rPr>
                <w:b/>
                <w:sz w:val="22"/>
                <w:szCs w:val="22"/>
              </w:rPr>
            </w:pPr>
          </w:p>
        </w:tc>
      </w:tr>
      <w:tr w:rsidR="0096207C" w:rsidRPr="0053032A" w14:paraId="28529BBE" w14:textId="77777777">
        <w:tblPrEx>
          <w:tblLook w:val="0000" w:firstRow="0" w:lastRow="0" w:firstColumn="0" w:lastColumn="0" w:noHBand="0" w:noVBand="0"/>
        </w:tblPrEx>
        <w:trPr>
          <w:gridBefore w:val="4"/>
          <w:wBefore w:w="9889" w:type="dxa"/>
          <w:trHeight w:val="312"/>
        </w:trPr>
        <w:tc>
          <w:tcPr>
            <w:tcW w:w="3260" w:type="dxa"/>
            <w:gridSpan w:val="2"/>
            <w:shd w:val="clear" w:color="auto" w:fill="auto"/>
          </w:tcPr>
          <w:p w14:paraId="1B9D6068" w14:textId="77777777" w:rsidR="0096207C" w:rsidRPr="0053032A" w:rsidRDefault="0096207C" w:rsidP="00685B7B">
            <w:pPr>
              <w:jc w:val="both"/>
              <w:rPr>
                <w:b/>
                <w:sz w:val="22"/>
                <w:szCs w:val="22"/>
              </w:rPr>
            </w:pPr>
            <w:r w:rsidRPr="0053032A">
              <w:rPr>
                <w:b/>
                <w:sz w:val="22"/>
                <w:szCs w:val="22"/>
              </w:rPr>
              <w:t>PVN 21%</w:t>
            </w:r>
          </w:p>
        </w:tc>
        <w:tc>
          <w:tcPr>
            <w:tcW w:w="2038" w:type="dxa"/>
          </w:tcPr>
          <w:p w14:paraId="7F883B29" w14:textId="77777777" w:rsidR="0096207C" w:rsidRPr="0053032A" w:rsidRDefault="0096207C" w:rsidP="00685B7B">
            <w:pPr>
              <w:jc w:val="both"/>
              <w:rPr>
                <w:b/>
                <w:sz w:val="22"/>
                <w:szCs w:val="22"/>
              </w:rPr>
            </w:pPr>
          </w:p>
        </w:tc>
      </w:tr>
      <w:tr w:rsidR="0096207C" w:rsidRPr="0053032A" w14:paraId="1EC706AA" w14:textId="77777777">
        <w:tblPrEx>
          <w:tblLook w:val="0000" w:firstRow="0" w:lastRow="0" w:firstColumn="0" w:lastColumn="0" w:noHBand="0" w:noVBand="0"/>
        </w:tblPrEx>
        <w:trPr>
          <w:gridBefore w:val="4"/>
          <w:wBefore w:w="9889" w:type="dxa"/>
          <w:trHeight w:val="312"/>
        </w:trPr>
        <w:tc>
          <w:tcPr>
            <w:tcW w:w="3260" w:type="dxa"/>
            <w:gridSpan w:val="2"/>
            <w:shd w:val="clear" w:color="auto" w:fill="auto"/>
          </w:tcPr>
          <w:p w14:paraId="042D87A4" w14:textId="77777777" w:rsidR="0096207C" w:rsidRPr="0053032A" w:rsidRDefault="0096207C" w:rsidP="00B125E4">
            <w:pPr>
              <w:jc w:val="both"/>
              <w:rPr>
                <w:b/>
                <w:sz w:val="22"/>
                <w:szCs w:val="22"/>
              </w:rPr>
            </w:pPr>
            <w:r w:rsidRPr="0053032A">
              <w:rPr>
                <w:b/>
                <w:sz w:val="22"/>
                <w:szCs w:val="22"/>
              </w:rPr>
              <w:t>Kopējā līgum</w:t>
            </w:r>
            <w:r w:rsidR="00B125E4" w:rsidRPr="0053032A">
              <w:rPr>
                <w:b/>
                <w:sz w:val="22"/>
                <w:szCs w:val="22"/>
              </w:rPr>
              <w:t>cena</w:t>
            </w:r>
            <w:r w:rsidRPr="0053032A">
              <w:rPr>
                <w:b/>
                <w:sz w:val="22"/>
                <w:szCs w:val="22"/>
              </w:rPr>
              <w:t xml:space="preserve"> ar PVN</w:t>
            </w:r>
          </w:p>
        </w:tc>
        <w:tc>
          <w:tcPr>
            <w:tcW w:w="2038" w:type="dxa"/>
          </w:tcPr>
          <w:p w14:paraId="61B95A38" w14:textId="77777777" w:rsidR="0096207C" w:rsidRPr="0053032A" w:rsidRDefault="0096207C" w:rsidP="00685B7B">
            <w:pPr>
              <w:jc w:val="both"/>
              <w:rPr>
                <w:b/>
                <w:sz w:val="22"/>
                <w:szCs w:val="22"/>
              </w:rPr>
            </w:pPr>
          </w:p>
        </w:tc>
      </w:tr>
    </w:tbl>
    <w:p w14:paraId="545765F3" w14:textId="77777777" w:rsidR="00365451" w:rsidRPr="0053032A" w:rsidRDefault="00365451" w:rsidP="00365451">
      <w:pPr>
        <w:rPr>
          <w:vanish/>
        </w:rPr>
      </w:pPr>
    </w:p>
    <w:tbl>
      <w:tblPr>
        <w:tblpPr w:leftFromText="180" w:rightFromText="180" w:vertAnchor="text" w:tblpX="68" w:tblpY="-786"/>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1"/>
      </w:tblGrid>
      <w:tr w:rsidR="00180312" w:rsidRPr="0053032A" w14:paraId="63DFA159" w14:textId="77777777">
        <w:trPr>
          <w:trHeight w:val="407"/>
        </w:trPr>
        <w:tc>
          <w:tcPr>
            <w:tcW w:w="8341" w:type="dxa"/>
          </w:tcPr>
          <w:p w14:paraId="37EEEBFA" w14:textId="77777777" w:rsidR="00180312" w:rsidRPr="0053032A" w:rsidRDefault="00180312" w:rsidP="0032431F">
            <w:pPr>
              <w:widowControl w:val="0"/>
              <w:ind w:left="720"/>
              <w:jc w:val="both"/>
              <w:rPr>
                <w:sz w:val="22"/>
                <w:szCs w:val="22"/>
                <w:lang w:eastAsia="en-US"/>
              </w:rPr>
            </w:pPr>
            <w:r w:rsidRPr="0053032A">
              <w:rPr>
                <w:sz w:val="22"/>
                <w:szCs w:val="22"/>
              </w:rPr>
              <w:t>Ražotāja izdota tehniskā dokumentācija piedāvātaj</w:t>
            </w:r>
            <w:r w:rsidR="00F76322" w:rsidRPr="0053032A">
              <w:rPr>
                <w:sz w:val="22"/>
                <w:szCs w:val="22"/>
              </w:rPr>
              <w:t>ām</w:t>
            </w:r>
            <w:r w:rsidRPr="0053032A">
              <w:rPr>
                <w:sz w:val="22"/>
                <w:szCs w:val="22"/>
              </w:rPr>
              <w:t xml:space="preserve"> </w:t>
            </w:r>
            <w:r w:rsidR="00295BAA" w:rsidRPr="0053032A">
              <w:rPr>
                <w:sz w:val="22"/>
                <w:szCs w:val="22"/>
              </w:rPr>
              <w:t>Precēm</w:t>
            </w:r>
            <w:r w:rsidRPr="0053032A">
              <w:rPr>
                <w:sz w:val="22"/>
                <w:szCs w:val="22"/>
              </w:rPr>
              <w:t xml:space="preserve"> uz ____lp.</w:t>
            </w:r>
          </w:p>
        </w:tc>
      </w:tr>
    </w:tbl>
    <w:p w14:paraId="153DB0C5" w14:textId="77777777" w:rsidR="006F6C2B" w:rsidRPr="0053032A" w:rsidRDefault="006F6C2B" w:rsidP="00096B46">
      <w:pPr>
        <w:widowControl w:val="0"/>
        <w:tabs>
          <w:tab w:val="left" w:pos="4962"/>
        </w:tabs>
        <w:jc w:val="both"/>
        <w:rPr>
          <w:lang w:eastAsia="en-US"/>
        </w:rPr>
      </w:pPr>
      <w:r w:rsidRPr="0053032A">
        <w:rPr>
          <w:lang w:eastAsia="en-US"/>
        </w:rPr>
        <w:t xml:space="preserve">Piedāvājuma kopēja līgumcena vārdos </w:t>
      </w:r>
      <w:r w:rsidRPr="0053032A">
        <w:rPr>
          <w:iCs/>
          <w:lang w:eastAsia="en-US"/>
        </w:rPr>
        <w:t>bez PVN:</w:t>
      </w:r>
      <w:r w:rsidRPr="0053032A">
        <w:rPr>
          <w:i/>
          <w:iCs/>
          <w:lang w:eastAsia="en-US"/>
        </w:rPr>
        <w:tab/>
      </w:r>
      <w:r w:rsidRPr="0053032A">
        <w:rPr>
          <w:lang w:eastAsia="en-US"/>
        </w:rPr>
        <w:t>_____________________________________________</w:t>
      </w:r>
    </w:p>
    <w:p w14:paraId="7AB33C72" w14:textId="77777777" w:rsidR="006F6C2B" w:rsidRPr="0053032A" w:rsidRDefault="006F6C2B" w:rsidP="00096B46">
      <w:pPr>
        <w:widowControl w:val="0"/>
        <w:tabs>
          <w:tab w:val="left" w:pos="319"/>
          <w:tab w:val="left" w:pos="4962"/>
        </w:tabs>
        <w:jc w:val="both"/>
        <w:rPr>
          <w:lang w:eastAsia="en-US"/>
        </w:rPr>
      </w:pPr>
      <w:r w:rsidRPr="0053032A">
        <w:rPr>
          <w:lang w:eastAsia="en-US"/>
        </w:rPr>
        <w:t>vārdos PVN 21% apmērā:</w:t>
      </w:r>
      <w:r w:rsidRPr="0053032A">
        <w:rPr>
          <w:lang w:eastAsia="en-US"/>
        </w:rPr>
        <w:tab/>
        <w:t>_____________________________________________</w:t>
      </w:r>
    </w:p>
    <w:p w14:paraId="4922DB2C" w14:textId="77777777" w:rsidR="00DE19B7" w:rsidRPr="0053032A" w:rsidRDefault="006F6C2B" w:rsidP="00096B46">
      <w:pPr>
        <w:widowControl w:val="0"/>
        <w:tabs>
          <w:tab w:val="left" w:pos="319"/>
          <w:tab w:val="left" w:pos="4962"/>
        </w:tabs>
        <w:jc w:val="both"/>
        <w:rPr>
          <w:lang w:eastAsia="en-US"/>
        </w:rPr>
      </w:pPr>
      <w:r w:rsidRPr="0053032A">
        <w:rPr>
          <w:lang w:eastAsia="en-US"/>
        </w:rPr>
        <w:t xml:space="preserve">Kopā summa vārdos ar PVN 21% apmērā: </w:t>
      </w:r>
      <w:r w:rsidRPr="0053032A">
        <w:rPr>
          <w:lang w:eastAsia="en-US"/>
        </w:rPr>
        <w:tab/>
        <w:t>_____________________________________________</w:t>
      </w:r>
    </w:p>
    <w:p w14:paraId="593F0744" w14:textId="77777777" w:rsidR="00096B46" w:rsidRPr="0053032A" w:rsidRDefault="00096B46" w:rsidP="00096B46">
      <w:pPr>
        <w:widowControl w:val="0"/>
        <w:tabs>
          <w:tab w:val="left" w:pos="319"/>
          <w:tab w:val="left" w:pos="4962"/>
        </w:tabs>
        <w:jc w:val="both"/>
        <w:rPr>
          <w:lang w:eastAsia="en-US"/>
        </w:rPr>
      </w:pPr>
    </w:p>
    <w:p w14:paraId="6206A533" w14:textId="77777777" w:rsidR="00096B46" w:rsidRPr="0053032A" w:rsidRDefault="00096B46" w:rsidP="00DE19B7">
      <w:pPr>
        <w:jc w:val="both"/>
        <w:rPr>
          <w:sz w:val="22"/>
          <w:szCs w:val="22"/>
        </w:rPr>
      </w:pPr>
      <w:r w:rsidRPr="0053032A">
        <w:rPr>
          <w:sz w:val="22"/>
          <w:szCs w:val="22"/>
        </w:rPr>
        <w:t>Apliecinām, ka piedāvātajā līgum</w:t>
      </w:r>
      <w:r w:rsidR="00B125E4" w:rsidRPr="0053032A">
        <w:rPr>
          <w:sz w:val="22"/>
          <w:szCs w:val="22"/>
        </w:rPr>
        <w:t>cenā</w:t>
      </w:r>
      <w:r w:rsidRPr="0053032A">
        <w:rPr>
          <w:sz w:val="22"/>
          <w:szCs w:val="22"/>
        </w:rPr>
        <w:t xml:space="preserve"> ir iekļautas visas ar </w:t>
      </w:r>
      <w:r w:rsidR="006D5D4A" w:rsidRPr="0053032A">
        <w:rPr>
          <w:sz w:val="22"/>
          <w:szCs w:val="22"/>
        </w:rPr>
        <w:t>P</w:t>
      </w:r>
      <w:r w:rsidR="00180312" w:rsidRPr="0053032A">
        <w:rPr>
          <w:sz w:val="22"/>
          <w:szCs w:val="22"/>
        </w:rPr>
        <w:t>reču</w:t>
      </w:r>
      <w:r w:rsidRPr="0053032A">
        <w:rPr>
          <w:sz w:val="22"/>
          <w:szCs w:val="22"/>
        </w:rPr>
        <w:t xml:space="preserve"> </w:t>
      </w:r>
      <w:r w:rsidR="00180312" w:rsidRPr="0053032A">
        <w:rPr>
          <w:sz w:val="22"/>
          <w:szCs w:val="22"/>
        </w:rPr>
        <w:t>piegādi</w:t>
      </w:r>
      <w:r w:rsidRPr="0053032A">
        <w:rPr>
          <w:sz w:val="22"/>
          <w:szCs w:val="22"/>
        </w:rPr>
        <w:t xml:space="preserve"> saistītās izmaksas (tai skaitā, iespējamie sadārdzinājumi līguma darbības laikā), lai nodrošinātu kvalitatīv</w:t>
      </w:r>
      <w:r w:rsidR="00180312" w:rsidRPr="0053032A">
        <w:rPr>
          <w:sz w:val="22"/>
          <w:szCs w:val="22"/>
        </w:rPr>
        <w:t>u</w:t>
      </w:r>
      <w:r w:rsidRPr="0053032A">
        <w:rPr>
          <w:sz w:val="22"/>
          <w:szCs w:val="22"/>
        </w:rPr>
        <w:t xml:space="preserve"> </w:t>
      </w:r>
      <w:r w:rsidR="00180312" w:rsidRPr="0053032A">
        <w:rPr>
          <w:sz w:val="22"/>
          <w:szCs w:val="22"/>
        </w:rPr>
        <w:t xml:space="preserve">līguma </w:t>
      </w:r>
      <w:r w:rsidR="00236BF6" w:rsidRPr="0053032A">
        <w:rPr>
          <w:sz w:val="22"/>
          <w:szCs w:val="22"/>
        </w:rPr>
        <w:t>izpildi</w:t>
      </w:r>
      <w:r w:rsidRPr="0053032A">
        <w:rPr>
          <w:sz w:val="22"/>
          <w:szCs w:val="22"/>
        </w:rPr>
        <w:t xml:space="preserve"> pilnā apmērā saskaņā ar Pasūtītāja izvirzītajām prasībām</w:t>
      </w:r>
      <w:r w:rsidR="00295BAA" w:rsidRPr="0053032A">
        <w:rPr>
          <w:sz w:val="22"/>
          <w:szCs w:val="22"/>
        </w:rPr>
        <w:t>.</w:t>
      </w:r>
    </w:p>
    <w:p w14:paraId="33FC8C24" w14:textId="77777777" w:rsidR="00096B46" w:rsidRPr="0053032A" w:rsidRDefault="00096B46" w:rsidP="00DE19B7">
      <w:pPr>
        <w:jc w:val="both"/>
        <w:rPr>
          <w:i/>
          <w:sz w:val="12"/>
          <w:szCs w:val="12"/>
        </w:rPr>
      </w:pPr>
    </w:p>
    <w:p w14:paraId="7A990928" w14:textId="77777777" w:rsidR="00096B46" w:rsidRPr="0053032A" w:rsidRDefault="00096B46" w:rsidP="00096B46">
      <w:pPr>
        <w:tabs>
          <w:tab w:val="left" w:pos="4962"/>
        </w:tabs>
        <w:jc w:val="both"/>
        <w:rPr>
          <w:sz w:val="22"/>
          <w:szCs w:val="22"/>
        </w:rPr>
      </w:pPr>
      <w:r w:rsidRPr="0053032A">
        <w:rPr>
          <w:sz w:val="22"/>
          <w:szCs w:val="22"/>
        </w:rPr>
        <w:t>Paraksttiesīgās personas paraksts:</w:t>
      </w:r>
      <w:r w:rsidRPr="0053032A">
        <w:rPr>
          <w:sz w:val="22"/>
          <w:szCs w:val="22"/>
        </w:rPr>
        <w:tab/>
        <w:t>_____________________________________________</w:t>
      </w:r>
    </w:p>
    <w:p w14:paraId="5C0139B1" w14:textId="77777777" w:rsidR="00096B46" w:rsidRPr="0053032A" w:rsidRDefault="00096B46" w:rsidP="00096B46">
      <w:pPr>
        <w:tabs>
          <w:tab w:val="left" w:pos="4962"/>
        </w:tabs>
        <w:jc w:val="both"/>
        <w:rPr>
          <w:sz w:val="22"/>
          <w:szCs w:val="22"/>
        </w:rPr>
      </w:pPr>
      <w:r w:rsidRPr="0053032A">
        <w:rPr>
          <w:sz w:val="22"/>
          <w:szCs w:val="22"/>
        </w:rPr>
        <w:t>Vārds, uzvārds:</w:t>
      </w:r>
      <w:r w:rsidRPr="0053032A">
        <w:rPr>
          <w:sz w:val="22"/>
          <w:szCs w:val="22"/>
        </w:rPr>
        <w:tab/>
        <w:t>_____________________________________________</w:t>
      </w:r>
    </w:p>
    <w:p w14:paraId="360F2660" w14:textId="77777777" w:rsidR="00096B46" w:rsidRPr="0053032A" w:rsidRDefault="00096B46" w:rsidP="00096B46">
      <w:pPr>
        <w:tabs>
          <w:tab w:val="left" w:pos="4962"/>
        </w:tabs>
        <w:jc w:val="both"/>
        <w:rPr>
          <w:sz w:val="22"/>
          <w:szCs w:val="22"/>
        </w:rPr>
      </w:pPr>
      <w:r w:rsidRPr="0053032A">
        <w:rPr>
          <w:sz w:val="22"/>
          <w:szCs w:val="22"/>
        </w:rPr>
        <w:t>Ieņemamais amats:</w:t>
      </w:r>
      <w:r w:rsidRPr="0053032A">
        <w:rPr>
          <w:sz w:val="22"/>
          <w:szCs w:val="22"/>
        </w:rPr>
        <w:tab/>
        <w:t>_____________________________________________</w:t>
      </w:r>
    </w:p>
    <w:p w14:paraId="7E3FFA00" w14:textId="5D4AE91F" w:rsidR="00693233" w:rsidRPr="0053032A" w:rsidRDefault="00096B46" w:rsidP="00416A6D">
      <w:pPr>
        <w:tabs>
          <w:tab w:val="left" w:pos="4962"/>
        </w:tabs>
        <w:jc w:val="both"/>
        <w:rPr>
          <w:sz w:val="22"/>
          <w:szCs w:val="22"/>
        </w:rPr>
        <w:sectPr w:rsidR="00693233" w:rsidRPr="0053032A" w:rsidSect="008B527E">
          <w:pgSz w:w="16840" w:h="11907" w:orient="landscape" w:code="9"/>
          <w:pgMar w:top="567" w:right="680" w:bottom="567" w:left="1134" w:header="720" w:footer="720" w:gutter="0"/>
          <w:cols w:space="720"/>
          <w:titlePg/>
          <w:docGrid w:linePitch="360"/>
        </w:sectPr>
      </w:pPr>
      <w:r w:rsidRPr="0053032A">
        <w:rPr>
          <w:sz w:val="22"/>
          <w:szCs w:val="22"/>
        </w:rPr>
        <w:t>Datums:</w:t>
      </w:r>
      <w:r w:rsidRPr="0053032A">
        <w:rPr>
          <w:sz w:val="22"/>
          <w:szCs w:val="22"/>
        </w:rPr>
        <w:tab/>
        <w:t>________________________________________</w:t>
      </w:r>
      <w:r w:rsidR="00295BAA" w:rsidRPr="0053032A">
        <w:rPr>
          <w:sz w:val="22"/>
          <w:szCs w:val="22"/>
        </w:rPr>
        <w:t>_</w:t>
      </w:r>
      <w:r w:rsidRPr="0053032A">
        <w:rPr>
          <w:sz w:val="22"/>
          <w:szCs w:val="22"/>
        </w:rPr>
        <w:t>____</w:t>
      </w:r>
      <w:r w:rsidR="00416A6D" w:rsidRPr="0053032A">
        <w:rPr>
          <w:sz w:val="22"/>
          <w:szCs w:val="22"/>
        </w:rPr>
        <w:t xml:space="preserve">                                                                     Z.V.</w:t>
      </w:r>
      <w:r w:rsidR="000344B2" w:rsidRPr="0053032A">
        <w:rPr>
          <w:sz w:val="22"/>
          <w:szCs w:val="22"/>
        </w:rPr>
        <w:t xml:space="preserve">               </w:t>
      </w:r>
      <w:bookmarkEnd w:id="20"/>
      <w:r w:rsidR="000344B2" w:rsidRPr="0053032A">
        <w:rPr>
          <w:sz w:val="22"/>
          <w:szCs w:val="22"/>
        </w:rPr>
        <w:t xml:space="preserve">                                                                                                    </w:t>
      </w:r>
    </w:p>
    <w:p w14:paraId="7766DCFD" w14:textId="77777777" w:rsidR="00CE42F0" w:rsidRPr="0053032A" w:rsidRDefault="00FD599B" w:rsidP="00ED180E">
      <w:pPr>
        <w:pStyle w:val="BodyText"/>
        <w:jc w:val="right"/>
        <w:rPr>
          <w:b/>
        </w:rPr>
      </w:pPr>
      <w:bookmarkStart w:id="21" w:name="_Toc154971710"/>
      <w:r w:rsidRPr="0053032A">
        <w:rPr>
          <w:b/>
        </w:rPr>
        <w:lastRenderedPageBreak/>
        <w:t>Pielikums Nr.4</w:t>
      </w:r>
    </w:p>
    <w:p w14:paraId="4038D404" w14:textId="77777777" w:rsidR="00313702" w:rsidRPr="0053032A" w:rsidRDefault="00313702" w:rsidP="00313702">
      <w:pPr>
        <w:pStyle w:val="BodyText"/>
        <w:jc w:val="right"/>
      </w:pPr>
      <w:r w:rsidRPr="0053032A">
        <w:t>Atklātā konkursa ar id.Nr.</w:t>
      </w:r>
    </w:p>
    <w:p w14:paraId="5F2A6BE7" w14:textId="027EBB9F" w:rsidR="00567523" w:rsidRPr="0053032A" w:rsidRDefault="00982167" w:rsidP="00313702">
      <w:pPr>
        <w:pStyle w:val="BodyText"/>
        <w:ind w:left="360"/>
        <w:jc w:val="right"/>
      </w:pPr>
      <w:r w:rsidRPr="0053032A">
        <w:rPr>
          <w:bCs/>
          <w:iCs/>
        </w:rPr>
        <w:t>RTK</w:t>
      </w:r>
      <w:r w:rsidR="00A517F3" w:rsidRPr="0053032A">
        <w:rPr>
          <w:bCs/>
          <w:iCs/>
        </w:rPr>
        <w:t xml:space="preserve"> 2018</w:t>
      </w:r>
      <w:r w:rsidR="00313702" w:rsidRPr="0053032A">
        <w:rPr>
          <w:bCs/>
          <w:iCs/>
        </w:rPr>
        <w:t>/</w:t>
      </w:r>
      <w:r w:rsidR="00FC4CA6">
        <w:rPr>
          <w:bCs/>
          <w:iCs/>
        </w:rPr>
        <w:t>17</w:t>
      </w:r>
      <w:r w:rsidR="00313702" w:rsidRPr="0053032A">
        <w:t xml:space="preserve"> nolikumam</w:t>
      </w:r>
    </w:p>
    <w:p w14:paraId="797A5D93" w14:textId="77777777" w:rsidR="00CE42F0" w:rsidRPr="0053032A" w:rsidRDefault="00CE42F0" w:rsidP="00CE42F0">
      <w:pPr>
        <w:pStyle w:val="BodyText"/>
        <w:jc w:val="right"/>
      </w:pPr>
    </w:p>
    <w:p w14:paraId="6664B661" w14:textId="77777777" w:rsidR="00CE42F0" w:rsidRPr="0053032A" w:rsidRDefault="00CE42F0" w:rsidP="00CE42F0">
      <w:pPr>
        <w:pStyle w:val="BodyText"/>
        <w:jc w:val="right"/>
      </w:pPr>
    </w:p>
    <w:p w14:paraId="40B58952" w14:textId="77777777" w:rsidR="00CE42F0" w:rsidRPr="0053032A" w:rsidRDefault="00CE42F0" w:rsidP="00CE42F0">
      <w:pPr>
        <w:pStyle w:val="BodyText"/>
        <w:suppressAutoHyphens w:val="0"/>
        <w:jc w:val="both"/>
        <w:rPr>
          <w:b/>
          <w:bCs/>
          <w:sz w:val="24"/>
          <w:szCs w:val="24"/>
        </w:rPr>
      </w:pPr>
      <w:r w:rsidRPr="0053032A">
        <w:rPr>
          <w:b/>
          <w:bCs/>
          <w:sz w:val="24"/>
          <w:szCs w:val="24"/>
        </w:rPr>
        <w:t>Pasūtītājs ir noteicis šādus garantiju veidus un attiecīgajā garantijā obligāti iekļaujamos nosacījumus un noteikumus:</w:t>
      </w:r>
    </w:p>
    <w:p w14:paraId="0F61DFB7" w14:textId="77777777" w:rsidR="00CE42F0" w:rsidRPr="0053032A" w:rsidRDefault="00CE42F0" w:rsidP="00CE42F0">
      <w:pPr>
        <w:pStyle w:val="BodyText"/>
        <w:suppressAutoHyphens w:val="0"/>
        <w:jc w:val="both"/>
        <w:rPr>
          <w:b/>
          <w:bCs/>
          <w:strike/>
          <w:sz w:val="24"/>
          <w:szCs w:val="24"/>
        </w:rPr>
      </w:pPr>
    </w:p>
    <w:p w14:paraId="38D0298D" w14:textId="77777777" w:rsidR="00CE42F0" w:rsidRPr="0053032A" w:rsidRDefault="00CE42F0" w:rsidP="0026085C">
      <w:pPr>
        <w:numPr>
          <w:ilvl w:val="0"/>
          <w:numId w:val="13"/>
        </w:numPr>
        <w:suppressAutoHyphens w:val="0"/>
        <w:autoSpaceDE w:val="0"/>
        <w:autoSpaceDN w:val="0"/>
        <w:adjustRightInd w:val="0"/>
        <w:jc w:val="both"/>
      </w:pPr>
      <w:r w:rsidRPr="0053032A">
        <w:rPr>
          <w:b/>
          <w:u w:val="single"/>
        </w:rPr>
        <w:t>Līguma izpildes garantijai</w:t>
      </w:r>
      <w:r w:rsidR="00AC30BF" w:rsidRPr="0053032A">
        <w:rPr>
          <w:b/>
          <w:u w:val="single"/>
        </w:rPr>
        <w:t xml:space="preserve"> </w:t>
      </w:r>
      <w:r w:rsidR="00563A0C" w:rsidRPr="0053032A">
        <w:rPr>
          <w:b/>
          <w:u w:val="single"/>
        </w:rPr>
        <w:t xml:space="preserve">(līguma nodrošinājums) </w:t>
      </w:r>
      <w:r w:rsidR="009B13B3" w:rsidRPr="0053032A">
        <w:t>jābū</w:t>
      </w:r>
      <w:r w:rsidR="00503A98" w:rsidRPr="0053032A">
        <w:t xml:space="preserve">t </w:t>
      </w:r>
      <w:r w:rsidR="009B13B3" w:rsidRPr="0053032A">
        <w:t>kredītiestādes</w:t>
      </w:r>
      <w:r w:rsidR="009B13B3" w:rsidRPr="0053032A">
        <w:rPr>
          <w:bCs/>
        </w:rPr>
        <w:t xml:space="preserve">, </w:t>
      </w:r>
      <w:r w:rsidR="00E81145" w:rsidRPr="0053032A">
        <w:rPr>
          <w:bCs/>
        </w:rPr>
        <w:t xml:space="preserve">tās filiāles, vai ārvalsts kredītiestādes filiāles, </w:t>
      </w:r>
      <w:r w:rsidR="009B13B3" w:rsidRPr="0053032A">
        <w:rPr>
          <w:bCs/>
        </w:rPr>
        <w:t xml:space="preserve">kas ir tiesīga sniegt pakalpojumus Latvijas </w:t>
      </w:r>
      <w:r w:rsidR="009B13B3" w:rsidRPr="0053032A">
        <w:rPr>
          <w:bCs/>
          <w:color w:val="000000"/>
        </w:rPr>
        <w:t>Republikā, izdotai garantijai,</w:t>
      </w:r>
      <w:r w:rsidR="009B13B3" w:rsidRPr="0053032A">
        <w:rPr>
          <w:bCs/>
          <w:color w:val="000000"/>
          <w:sz w:val="23"/>
          <w:szCs w:val="23"/>
        </w:rPr>
        <w:t xml:space="preserve"> vai </w:t>
      </w:r>
      <w:r w:rsidR="009B13B3" w:rsidRPr="0053032A">
        <w:rPr>
          <w:color w:val="000000"/>
          <w:sz w:val="23"/>
          <w:szCs w:val="23"/>
        </w:rPr>
        <w:t>apdrošināšanas sabiedrības, kas ir tiesīgas sniegt pakalpojumus Latvijas Republikā izsniegtai apdrošināšanas polisei, ja tā izsniegta saskaņā ar tiem pašiem iepirkuma procedūras dokumentos noteiktajiem nosacījumiem kā kredītiestādes garantija</w:t>
      </w:r>
      <w:r w:rsidR="009B13B3" w:rsidRPr="0053032A">
        <w:rPr>
          <w:bCs/>
          <w:color w:val="000000"/>
        </w:rPr>
        <w:t>.</w:t>
      </w:r>
      <w:r w:rsidRPr="0053032A">
        <w:rPr>
          <w:bCs/>
        </w:rPr>
        <w:t xml:space="preserve"> Garantijā obligāti jābūt iekļautiem šādiem noteikumiem un nosacījumiem:</w:t>
      </w:r>
    </w:p>
    <w:p w14:paraId="24D6D74C" w14:textId="77777777" w:rsidR="00CE42F0" w:rsidRPr="0053032A" w:rsidRDefault="00CE42F0" w:rsidP="0026085C">
      <w:pPr>
        <w:numPr>
          <w:ilvl w:val="1"/>
          <w:numId w:val="13"/>
        </w:numPr>
        <w:suppressAutoHyphens w:val="0"/>
        <w:autoSpaceDE w:val="0"/>
        <w:autoSpaceDN w:val="0"/>
        <w:adjustRightInd w:val="0"/>
        <w:jc w:val="both"/>
      </w:pPr>
      <w:r w:rsidRPr="0053032A">
        <w:t>garantijas devējs apņemas samaksāt Pasūtītāja pieprasīto summu garantijas summas robežās, pēc pirmā rakstiskā Pasūtītāja pieprasījuma, kurā Pasūtītājs norādījis, ka Izpildītājs nav izpildījis noslēgtā Līguma saistības;</w:t>
      </w:r>
    </w:p>
    <w:p w14:paraId="610E469D" w14:textId="77777777" w:rsidR="00CE42F0" w:rsidRPr="0053032A" w:rsidRDefault="00CE42F0" w:rsidP="0026085C">
      <w:pPr>
        <w:numPr>
          <w:ilvl w:val="1"/>
          <w:numId w:val="13"/>
        </w:numPr>
        <w:suppressAutoHyphens w:val="0"/>
        <w:autoSpaceDE w:val="0"/>
        <w:autoSpaceDN w:val="0"/>
        <w:adjustRightInd w:val="0"/>
        <w:jc w:val="both"/>
      </w:pPr>
      <w:r w:rsidRPr="0053032A">
        <w:t>garantijas devējs apņemas samaksāt Pasūtītājam visu garantijas summu, ja Izpildītājs nav pagarinājis šo garantiju līgumā noteiktajā termiņā un kārtībā;</w:t>
      </w:r>
    </w:p>
    <w:p w14:paraId="7BB7E43A" w14:textId="77777777" w:rsidR="00CE42F0" w:rsidRPr="0053032A" w:rsidRDefault="00CE42F0" w:rsidP="0026085C">
      <w:pPr>
        <w:numPr>
          <w:ilvl w:val="1"/>
          <w:numId w:val="13"/>
        </w:numPr>
        <w:suppressAutoHyphens w:val="0"/>
        <w:autoSpaceDE w:val="0"/>
        <w:autoSpaceDN w:val="0"/>
        <w:adjustRightInd w:val="0"/>
        <w:jc w:val="both"/>
      </w:pPr>
      <w:r w:rsidRPr="0053032A">
        <w:rPr>
          <w:iCs/>
        </w:rPr>
        <w:t xml:space="preserve">garantija ir spēkā 10 (desmit) </w:t>
      </w:r>
      <w:r w:rsidR="000D177D" w:rsidRPr="0053032A">
        <w:rPr>
          <w:iCs/>
        </w:rPr>
        <w:t xml:space="preserve">darba </w:t>
      </w:r>
      <w:r w:rsidRPr="0053032A">
        <w:rPr>
          <w:iCs/>
        </w:rPr>
        <w:t xml:space="preserve">dienas pēc </w:t>
      </w:r>
      <w:r w:rsidR="00A517F3" w:rsidRPr="0053032A">
        <w:rPr>
          <w:iCs/>
        </w:rPr>
        <w:t>visu līgumā norādīto preču</w:t>
      </w:r>
      <w:r w:rsidR="000D177D" w:rsidRPr="0053032A">
        <w:rPr>
          <w:iCs/>
        </w:rPr>
        <w:t xml:space="preserve"> piegādes</w:t>
      </w:r>
      <w:r w:rsidR="00A517F3" w:rsidRPr="0053032A">
        <w:rPr>
          <w:iCs/>
        </w:rPr>
        <w:t xml:space="preserve"> un uzstādīšanas</w:t>
      </w:r>
      <w:r w:rsidR="000D177D" w:rsidRPr="0053032A">
        <w:rPr>
          <w:iCs/>
        </w:rPr>
        <w:t xml:space="preserve"> akta abpusējas parakstīšanas dienas</w:t>
      </w:r>
      <w:r w:rsidRPr="0053032A">
        <w:rPr>
          <w:iCs/>
        </w:rPr>
        <w:t>.</w:t>
      </w:r>
    </w:p>
    <w:p w14:paraId="58BB7430" w14:textId="77777777" w:rsidR="00CE42F0" w:rsidRPr="0053032A" w:rsidRDefault="00CE42F0" w:rsidP="0026085C">
      <w:pPr>
        <w:numPr>
          <w:ilvl w:val="1"/>
          <w:numId w:val="13"/>
        </w:numPr>
        <w:suppressAutoHyphens w:val="0"/>
        <w:autoSpaceDE w:val="0"/>
        <w:autoSpaceDN w:val="0"/>
        <w:adjustRightInd w:val="0"/>
        <w:jc w:val="both"/>
      </w:pPr>
      <w:r w:rsidRPr="0053032A">
        <w:rPr>
          <w:iCs/>
        </w:rPr>
        <w:t>garantijas summa ir 5 (pieci) % apmērā no līgumcenas bez PVN</w:t>
      </w:r>
      <w:r w:rsidRPr="0053032A">
        <w:t xml:space="preserve"> attiecīgajā iepirkuma priekšmeta daļā</w:t>
      </w:r>
      <w:r w:rsidRPr="0053032A">
        <w:rPr>
          <w:iCs/>
        </w:rPr>
        <w:t>;</w:t>
      </w:r>
    </w:p>
    <w:p w14:paraId="2A653DAA" w14:textId="77777777" w:rsidR="00CE42F0" w:rsidRPr="0053032A" w:rsidRDefault="00CE42F0" w:rsidP="0026085C">
      <w:pPr>
        <w:numPr>
          <w:ilvl w:val="1"/>
          <w:numId w:val="13"/>
        </w:numPr>
        <w:suppressAutoHyphens w:val="0"/>
        <w:autoSpaceDE w:val="0"/>
        <w:autoSpaceDN w:val="0"/>
        <w:adjustRightInd w:val="0"/>
        <w:jc w:val="both"/>
      </w:pPr>
      <w:r w:rsidRPr="0053032A">
        <w:t>garantija ir neatsaucama;</w:t>
      </w:r>
    </w:p>
    <w:p w14:paraId="08FB6FA3" w14:textId="77777777" w:rsidR="00CE42F0" w:rsidRPr="0053032A" w:rsidRDefault="00CE42F0" w:rsidP="0026085C">
      <w:pPr>
        <w:numPr>
          <w:ilvl w:val="1"/>
          <w:numId w:val="13"/>
        </w:numPr>
        <w:suppressAutoHyphens w:val="0"/>
        <w:autoSpaceDE w:val="0"/>
        <w:autoSpaceDN w:val="0"/>
        <w:adjustRightInd w:val="0"/>
        <w:jc w:val="both"/>
      </w:pPr>
      <w:r w:rsidRPr="0053032A">
        <w:t xml:space="preserve">Pasūtītājam nav jāpieprasa garantijas summa no </w:t>
      </w:r>
      <w:r w:rsidRPr="0053032A">
        <w:rPr>
          <w:iCs/>
        </w:rPr>
        <w:t>Izpildītāja</w:t>
      </w:r>
      <w:r w:rsidRPr="0053032A">
        <w:t xml:space="preserve"> pirms prasības iesniegšanas garantijas devējam;</w:t>
      </w:r>
    </w:p>
    <w:p w14:paraId="30F681A1" w14:textId="77777777" w:rsidR="009B13B3" w:rsidRPr="0053032A" w:rsidRDefault="009B13B3" w:rsidP="0026085C">
      <w:pPr>
        <w:numPr>
          <w:ilvl w:val="1"/>
          <w:numId w:val="13"/>
        </w:numPr>
        <w:suppressAutoHyphens w:val="0"/>
        <w:autoSpaceDE w:val="0"/>
        <w:autoSpaceDN w:val="0"/>
        <w:adjustRightInd w:val="0"/>
        <w:jc w:val="both"/>
      </w:pPr>
      <w:r w:rsidRPr="0053032A">
        <w:t xml:space="preserve">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w:t>
      </w:r>
      <w:r w:rsidRPr="0053032A">
        <w:rPr>
          <w:color w:val="000000"/>
          <w:sz w:val="23"/>
          <w:szCs w:val="23"/>
        </w:rPr>
        <w:t>Apdrošināšanas sabiedrības izsniegtai garantijai ir piemērojami Latvijas Republikas normatīvie tiesību akti.</w:t>
      </w:r>
      <w:r w:rsidRPr="0053032A">
        <w:rPr>
          <w:color w:val="C00000"/>
          <w:sz w:val="23"/>
          <w:szCs w:val="23"/>
        </w:rPr>
        <w:t xml:space="preserve"> </w:t>
      </w:r>
      <w:r w:rsidRPr="0053032A">
        <w:t>Prasības un strīdi, kas saistīti ar šo garantiju, izskatāmi Latvijas Republikas tiesā saskaņā ar Latvijas Republikas normatīvajiem tiesību aktiem.</w:t>
      </w:r>
    </w:p>
    <w:p w14:paraId="7BD7C6EA" w14:textId="77777777" w:rsidR="00CE42F0" w:rsidRPr="0053032A" w:rsidRDefault="00CE42F0" w:rsidP="00CE42F0">
      <w:pPr>
        <w:suppressAutoHyphens w:val="0"/>
        <w:autoSpaceDE w:val="0"/>
        <w:autoSpaceDN w:val="0"/>
        <w:adjustRightInd w:val="0"/>
        <w:ind w:left="170"/>
        <w:jc w:val="both"/>
      </w:pPr>
    </w:p>
    <w:p w14:paraId="1FF6FF83" w14:textId="77777777" w:rsidR="00CE42F0" w:rsidRPr="0053032A" w:rsidRDefault="00CE42F0" w:rsidP="00CE42F0">
      <w:pPr>
        <w:pStyle w:val="BodyText"/>
        <w:jc w:val="left"/>
      </w:pPr>
    </w:p>
    <w:p w14:paraId="61B50BD8" w14:textId="77777777" w:rsidR="006D5D4A" w:rsidRPr="0053032A" w:rsidRDefault="00CE42F0" w:rsidP="0026085C">
      <w:pPr>
        <w:numPr>
          <w:ilvl w:val="0"/>
          <w:numId w:val="13"/>
        </w:numPr>
        <w:suppressAutoHyphens w:val="0"/>
        <w:autoSpaceDE w:val="0"/>
        <w:autoSpaceDN w:val="0"/>
        <w:adjustRightInd w:val="0"/>
        <w:jc w:val="both"/>
      </w:pPr>
      <w:r w:rsidRPr="0053032A">
        <w:rPr>
          <w:b/>
          <w:u w:val="single"/>
        </w:rPr>
        <w:t>Garantijas laika</w:t>
      </w:r>
      <w:r w:rsidRPr="0053032A">
        <w:rPr>
          <w:b/>
        </w:rPr>
        <w:t xml:space="preserve"> </w:t>
      </w:r>
      <w:r w:rsidR="009B13B3" w:rsidRPr="0053032A">
        <w:t>garantija jāiesniedz 10 dienu laikā pēc tam, kad Pasūtītājs ir parakstījis Aktu par preču pieņemšanu un tai jābūt kredītiestādes</w:t>
      </w:r>
      <w:r w:rsidR="009B13B3" w:rsidRPr="0053032A">
        <w:rPr>
          <w:bCs/>
        </w:rPr>
        <w:t xml:space="preserve">, </w:t>
      </w:r>
      <w:r w:rsidR="00E81145" w:rsidRPr="0053032A">
        <w:t>tās filiāles, vai ārvalsts kredītiestādes filiāles</w:t>
      </w:r>
      <w:r w:rsidR="00E81145" w:rsidRPr="0053032A">
        <w:rPr>
          <w:bCs/>
        </w:rPr>
        <w:t xml:space="preserve">, </w:t>
      </w:r>
      <w:r w:rsidR="009B13B3" w:rsidRPr="0053032A">
        <w:rPr>
          <w:bCs/>
        </w:rPr>
        <w:t>kas ir tiesīga sniegt pakalpojumus Latvijas Republikā, izdotai garantijai</w:t>
      </w:r>
      <w:r w:rsidR="009B13B3" w:rsidRPr="0053032A">
        <w:rPr>
          <w:bCs/>
          <w:color w:val="000000"/>
        </w:rPr>
        <w:t>,</w:t>
      </w:r>
      <w:r w:rsidR="009B13B3" w:rsidRPr="0053032A">
        <w:rPr>
          <w:bCs/>
          <w:color w:val="000000"/>
          <w:sz w:val="23"/>
          <w:szCs w:val="23"/>
        </w:rPr>
        <w:t xml:space="preserve"> vai </w:t>
      </w:r>
      <w:r w:rsidR="009B13B3" w:rsidRPr="0053032A">
        <w:rPr>
          <w:color w:val="000000"/>
          <w:sz w:val="23"/>
          <w:szCs w:val="23"/>
        </w:rPr>
        <w:t>apdrošināšanas sabiedrības, kas ir tiesīgas sniegt pakalpojumus Latvijas Republikā izsniegtai apdrošināšanas polisei, ja tā izsniegta saskaņā ar tiem pašiem iepirkuma procedūras dokumentos noteiktajiem nosacījumiem kā kredītiestādes garantija</w:t>
      </w:r>
      <w:r w:rsidR="009B13B3" w:rsidRPr="0053032A">
        <w:rPr>
          <w:bCs/>
          <w:color w:val="000000"/>
        </w:rPr>
        <w:t xml:space="preserve">. </w:t>
      </w:r>
      <w:r w:rsidR="006D5D4A" w:rsidRPr="0053032A">
        <w:rPr>
          <w:bCs/>
        </w:rPr>
        <w:t>Garantijā obligāti jābūt iekļautiem šādiem noteikumiem un nosacījumiem:</w:t>
      </w:r>
    </w:p>
    <w:p w14:paraId="799453B4" w14:textId="77777777" w:rsidR="006D5D4A" w:rsidRPr="0053032A" w:rsidRDefault="006D5D4A" w:rsidP="0026085C">
      <w:pPr>
        <w:numPr>
          <w:ilvl w:val="1"/>
          <w:numId w:val="13"/>
        </w:numPr>
        <w:suppressAutoHyphens w:val="0"/>
        <w:autoSpaceDE w:val="0"/>
        <w:autoSpaceDN w:val="0"/>
        <w:adjustRightInd w:val="0"/>
        <w:jc w:val="both"/>
      </w:pPr>
      <w:r w:rsidRPr="0053032A">
        <w:t>garantijas devējs apņemas samaksāt Pasūtītājam garantijas summu defektu novēršanas izmaksu apmērā, ja Izpildītājs nepi</w:t>
      </w:r>
      <w:r w:rsidR="00B12820" w:rsidRPr="0053032A">
        <w:t>lda līgumā noteiktās garantijas saistības</w:t>
      </w:r>
      <w:r w:rsidRPr="0053032A">
        <w:t>;</w:t>
      </w:r>
    </w:p>
    <w:p w14:paraId="4A5C125B" w14:textId="77777777" w:rsidR="006D5D4A" w:rsidRPr="0053032A" w:rsidRDefault="006D5D4A" w:rsidP="0026085C">
      <w:pPr>
        <w:numPr>
          <w:ilvl w:val="1"/>
          <w:numId w:val="13"/>
        </w:numPr>
        <w:suppressAutoHyphens w:val="0"/>
        <w:autoSpaceDE w:val="0"/>
        <w:autoSpaceDN w:val="0"/>
        <w:adjustRightInd w:val="0"/>
        <w:jc w:val="both"/>
      </w:pPr>
      <w:r w:rsidRPr="0053032A">
        <w:t>garantijas summa ir 2 (divi) % apmērā no līgumcenas bez PVN attiecīgajā iepirkuma priekšmeta daļā;</w:t>
      </w:r>
    </w:p>
    <w:p w14:paraId="4939118A" w14:textId="77777777" w:rsidR="006D5D4A" w:rsidRPr="0053032A" w:rsidRDefault="006D5D4A" w:rsidP="0026085C">
      <w:pPr>
        <w:numPr>
          <w:ilvl w:val="1"/>
          <w:numId w:val="13"/>
        </w:numPr>
        <w:suppressAutoHyphens w:val="0"/>
        <w:autoSpaceDE w:val="0"/>
        <w:autoSpaceDN w:val="0"/>
        <w:adjustRightInd w:val="0"/>
        <w:jc w:val="both"/>
      </w:pPr>
      <w:r w:rsidRPr="0053032A">
        <w:t xml:space="preserve">garantija ir spēkā </w:t>
      </w:r>
      <w:r w:rsidR="000D177D" w:rsidRPr="0053032A">
        <w:t>līdz garantijas termiņa beigām</w:t>
      </w:r>
      <w:r w:rsidRPr="0053032A">
        <w:t>;</w:t>
      </w:r>
    </w:p>
    <w:p w14:paraId="2D62A4DD" w14:textId="77777777" w:rsidR="006D5D4A" w:rsidRPr="0053032A" w:rsidRDefault="006D5D4A" w:rsidP="0026085C">
      <w:pPr>
        <w:numPr>
          <w:ilvl w:val="1"/>
          <w:numId w:val="13"/>
        </w:numPr>
        <w:suppressAutoHyphens w:val="0"/>
        <w:autoSpaceDE w:val="0"/>
        <w:autoSpaceDN w:val="0"/>
        <w:adjustRightInd w:val="0"/>
        <w:jc w:val="both"/>
      </w:pPr>
      <w:r w:rsidRPr="0053032A">
        <w:t>garantija ir neatsaucama;</w:t>
      </w:r>
    </w:p>
    <w:p w14:paraId="3C5B81EF" w14:textId="77777777" w:rsidR="006D5D4A" w:rsidRPr="0053032A" w:rsidRDefault="006D5D4A" w:rsidP="0026085C">
      <w:pPr>
        <w:numPr>
          <w:ilvl w:val="1"/>
          <w:numId w:val="13"/>
        </w:numPr>
        <w:suppressAutoHyphens w:val="0"/>
        <w:autoSpaceDE w:val="0"/>
        <w:autoSpaceDN w:val="0"/>
        <w:adjustRightInd w:val="0"/>
        <w:jc w:val="both"/>
      </w:pPr>
      <w:r w:rsidRPr="0053032A">
        <w:t xml:space="preserve">Pasūtītājam nav jāpieprasa garantijas summa no </w:t>
      </w:r>
      <w:r w:rsidRPr="0053032A">
        <w:rPr>
          <w:iCs/>
        </w:rPr>
        <w:t>Izpildītāja</w:t>
      </w:r>
      <w:r w:rsidRPr="0053032A">
        <w:t xml:space="preserve"> pirms prasības iesniegšanas garantijas devējam;</w:t>
      </w:r>
    </w:p>
    <w:p w14:paraId="1D948AE3" w14:textId="77777777" w:rsidR="009B13B3" w:rsidRPr="0053032A" w:rsidRDefault="009B13B3" w:rsidP="0026085C">
      <w:pPr>
        <w:numPr>
          <w:ilvl w:val="1"/>
          <w:numId w:val="13"/>
        </w:numPr>
        <w:suppressAutoHyphens w:val="0"/>
        <w:autoSpaceDE w:val="0"/>
        <w:autoSpaceDN w:val="0"/>
        <w:adjustRightInd w:val="0"/>
        <w:jc w:val="both"/>
      </w:pPr>
      <w:r w:rsidRPr="0053032A">
        <w:t xml:space="preserve">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w:t>
      </w:r>
      <w:r w:rsidRPr="0053032A">
        <w:rPr>
          <w:color w:val="000000"/>
          <w:sz w:val="23"/>
          <w:szCs w:val="23"/>
        </w:rPr>
        <w:t xml:space="preserve">Apdrošināšanas sabiedrības izsniegtai garantijai ir piemērojami Latvijas Republikas normatīvie tiesību akti. </w:t>
      </w:r>
      <w:r w:rsidRPr="0053032A">
        <w:t>Prasības un strīdi, kas saistīti ar šo garantiju, izskatāmi Latvijas Republikas tiesā saskaņā ar Latvijas Republikas normatīvajiem tiesību aktiem.</w:t>
      </w:r>
    </w:p>
    <w:p w14:paraId="66A0F0DE" w14:textId="77777777" w:rsidR="00CE42F0" w:rsidRPr="0053032A" w:rsidRDefault="00CE42F0" w:rsidP="00ED180E">
      <w:pPr>
        <w:suppressAutoHyphens w:val="0"/>
        <w:autoSpaceDE w:val="0"/>
        <w:autoSpaceDN w:val="0"/>
        <w:adjustRightInd w:val="0"/>
        <w:ind w:left="340"/>
        <w:jc w:val="both"/>
      </w:pPr>
    </w:p>
    <w:p w14:paraId="47455CA6" w14:textId="77777777" w:rsidR="000A0E86" w:rsidRPr="0053032A" w:rsidRDefault="00E81145" w:rsidP="00A517F3">
      <w:pPr>
        <w:pStyle w:val="ListParagraph"/>
        <w:numPr>
          <w:ilvl w:val="0"/>
          <w:numId w:val="13"/>
        </w:numPr>
        <w:contextualSpacing w:val="0"/>
        <w:rPr>
          <w:lang w:val="lv-LV"/>
        </w:rPr>
      </w:pPr>
      <w:r w:rsidRPr="0053032A">
        <w:rPr>
          <w:lang w:val="lv-LV"/>
        </w:rPr>
        <w:t>Garantijas var iesniegt par īsāku termiņu, un iesniegt Pasūtītājam garantiju pagarinājumu ne vēlāk kā 28 (</w:t>
      </w:r>
      <w:r w:rsidRPr="0053032A">
        <w:rPr>
          <w:i/>
          <w:lang w:val="lv-LV"/>
        </w:rPr>
        <w:t>divdesmit astoņas</w:t>
      </w:r>
      <w:r w:rsidRPr="0053032A">
        <w:rPr>
          <w:lang w:val="lv-LV"/>
        </w:rPr>
        <w:t xml:space="preserve">) dienas pirms garantijas beigu termiņa. </w:t>
      </w:r>
    </w:p>
    <w:p w14:paraId="4B002AA4" w14:textId="77777777" w:rsidR="00CE42F0" w:rsidRPr="0053032A" w:rsidRDefault="000A0E86" w:rsidP="009A73C7">
      <w:pPr>
        <w:pStyle w:val="BodyText"/>
        <w:ind w:left="720"/>
        <w:jc w:val="right"/>
        <w:rPr>
          <w:b/>
        </w:rPr>
      </w:pPr>
      <w:r w:rsidRPr="0053032A">
        <w:br w:type="page"/>
      </w:r>
      <w:bookmarkEnd w:id="21"/>
      <w:r w:rsidR="00FD599B" w:rsidRPr="0053032A">
        <w:rPr>
          <w:b/>
        </w:rPr>
        <w:lastRenderedPageBreak/>
        <w:t>Pielikums Nr.5</w:t>
      </w:r>
    </w:p>
    <w:p w14:paraId="6070A35A" w14:textId="77777777" w:rsidR="00490129" w:rsidRPr="0053032A" w:rsidRDefault="00490129" w:rsidP="00490129">
      <w:pPr>
        <w:pStyle w:val="BodyText"/>
        <w:jc w:val="right"/>
      </w:pPr>
      <w:r w:rsidRPr="0053032A">
        <w:t>Atklātā konkursa ar id.Nr.</w:t>
      </w:r>
    </w:p>
    <w:p w14:paraId="5C37A25D" w14:textId="3C690243" w:rsidR="00CE42F0" w:rsidRPr="0053032A" w:rsidRDefault="00982167" w:rsidP="00490129">
      <w:pPr>
        <w:pStyle w:val="Heading1"/>
        <w:jc w:val="right"/>
        <w:rPr>
          <w:b w:val="0"/>
          <w:sz w:val="20"/>
          <w:szCs w:val="20"/>
          <w:lang w:val="lv-LV"/>
        </w:rPr>
      </w:pPr>
      <w:r w:rsidRPr="0053032A">
        <w:rPr>
          <w:b w:val="0"/>
          <w:iCs/>
          <w:sz w:val="20"/>
          <w:szCs w:val="20"/>
          <w:lang w:val="lv-LV"/>
        </w:rPr>
        <w:t>RTK</w:t>
      </w:r>
      <w:r w:rsidR="00770CB5" w:rsidRPr="0053032A">
        <w:rPr>
          <w:b w:val="0"/>
          <w:iCs/>
          <w:sz w:val="20"/>
          <w:szCs w:val="20"/>
          <w:lang w:val="lv-LV"/>
        </w:rPr>
        <w:t xml:space="preserve"> 2018</w:t>
      </w:r>
      <w:r w:rsidR="00490129" w:rsidRPr="0053032A">
        <w:rPr>
          <w:b w:val="0"/>
          <w:iCs/>
          <w:sz w:val="20"/>
          <w:szCs w:val="20"/>
          <w:lang w:val="lv-LV"/>
        </w:rPr>
        <w:t>/</w:t>
      </w:r>
      <w:r w:rsidR="00FC4CA6">
        <w:rPr>
          <w:b w:val="0"/>
          <w:iCs/>
          <w:sz w:val="20"/>
          <w:szCs w:val="20"/>
          <w:lang w:val="lv-LV"/>
        </w:rPr>
        <w:t>17</w:t>
      </w:r>
      <w:r w:rsidR="00490129" w:rsidRPr="0053032A">
        <w:rPr>
          <w:b w:val="0"/>
          <w:sz w:val="20"/>
          <w:szCs w:val="20"/>
          <w:lang w:val="lv-LV"/>
        </w:rPr>
        <w:t xml:space="preserve"> nolikumam</w:t>
      </w:r>
    </w:p>
    <w:p w14:paraId="5D5CAE7D" w14:textId="77777777" w:rsidR="00CE42F0" w:rsidRPr="0053032A" w:rsidRDefault="00CE42F0" w:rsidP="00CE42F0">
      <w:pPr>
        <w:jc w:val="right"/>
        <w:rPr>
          <w:b/>
          <w:sz w:val="20"/>
          <w:szCs w:val="20"/>
        </w:rPr>
      </w:pPr>
    </w:p>
    <w:p w14:paraId="479ED00B" w14:textId="77777777" w:rsidR="00CE42F0" w:rsidRPr="0053032A" w:rsidRDefault="00CE42F0" w:rsidP="00CE42F0">
      <w:pPr>
        <w:pStyle w:val="Heading8"/>
        <w:jc w:val="center"/>
        <w:rPr>
          <w:lang w:val="lv-LV"/>
        </w:rPr>
      </w:pPr>
    </w:p>
    <w:p w14:paraId="32A01FA5" w14:textId="77777777" w:rsidR="00CE42F0" w:rsidRPr="0053032A" w:rsidRDefault="00CE42F0" w:rsidP="00CE42F0">
      <w:pPr>
        <w:jc w:val="center"/>
        <w:rPr>
          <w:b/>
          <w:caps/>
          <w:sz w:val="22"/>
          <w:szCs w:val="22"/>
        </w:rPr>
      </w:pPr>
      <w:r w:rsidRPr="0053032A">
        <w:t>(</w:t>
      </w:r>
      <w:r w:rsidRPr="0053032A">
        <w:rPr>
          <w:b/>
          <w:caps/>
          <w:sz w:val="22"/>
          <w:szCs w:val="22"/>
        </w:rPr>
        <w:t xml:space="preserve">IEPIRKUMA LĪGUMA PROJEKTS) </w:t>
      </w:r>
    </w:p>
    <w:p w14:paraId="43EADB20" w14:textId="77777777" w:rsidR="00CE42F0" w:rsidRPr="0053032A" w:rsidRDefault="00CE42F0" w:rsidP="00CE42F0">
      <w:pPr>
        <w:shd w:val="clear" w:color="auto" w:fill="FFFFFF"/>
        <w:ind w:left="7"/>
        <w:jc w:val="right"/>
        <w:rPr>
          <w:b/>
          <w:spacing w:val="-1"/>
          <w:sz w:val="22"/>
          <w:szCs w:val="23"/>
        </w:rPr>
      </w:pPr>
    </w:p>
    <w:p w14:paraId="23E540D4" w14:textId="77777777" w:rsidR="00CE42F0" w:rsidRPr="0053032A" w:rsidRDefault="00CE42F0" w:rsidP="00CE42F0">
      <w:pPr>
        <w:pStyle w:val="Title"/>
        <w:rPr>
          <w:sz w:val="24"/>
          <w:szCs w:val="24"/>
          <w:u w:val="none"/>
          <w:lang w:val="lv-LV"/>
        </w:rPr>
      </w:pPr>
      <w:r w:rsidRPr="0053032A">
        <w:rPr>
          <w:sz w:val="24"/>
          <w:szCs w:val="24"/>
          <w:u w:val="none"/>
          <w:lang w:val="lv-LV"/>
        </w:rPr>
        <w:t>Iepirkuma līgums Nr. _______</w:t>
      </w:r>
    </w:p>
    <w:p w14:paraId="2CF4D591" w14:textId="77777777" w:rsidR="00CE42F0" w:rsidRPr="0053032A" w:rsidRDefault="00416A6D" w:rsidP="00CE42F0">
      <w:pPr>
        <w:pStyle w:val="Subtitle"/>
        <w:tabs>
          <w:tab w:val="left" w:pos="6840"/>
        </w:tabs>
        <w:jc w:val="left"/>
        <w:rPr>
          <w:rFonts w:ascii="Times New Roman" w:hAnsi="Times New Roman"/>
          <w:i w:val="0"/>
          <w:sz w:val="22"/>
          <w:szCs w:val="22"/>
          <w:lang w:val="lv-LV"/>
        </w:rPr>
      </w:pPr>
      <w:r w:rsidRPr="0053032A">
        <w:rPr>
          <w:rFonts w:ascii="Times New Roman" w:hAnsi="Times New Roman"/>
          <w:bCs/>
          <w:i w:val="0"/>
          <w:iCs w:val="0"/>
          <w:sz w:val="24"/>
          <w:szCs w:val="24"/>
          <w:lang w:val="lv-LV"/>
        </w:rPr>
        <w:t>Rīga</w:t>
      </w:r>
      <w:r w:rsidR="00CE42F0" w:rsidRPr="0053032A">
        <w:rPr>
          <w:rFonts w:ascii="Times New Roman" w:hAnsi="Times New Roman"/>
          <w:i w:val="0"/>
          <w:sz w:val="24"/>
          <w:szCs w:val="24"/>
          <w:lang w:val="lv-LV"/>
        </w:rPr>
        <w:t>, 201</w:t>
      </w:r>
      <w:r w:rsidR="00770CB5" w:rsidRPr="0053032A">
        <w:rPr>
          <w:rFonts w:ascii="Times New Roman" w:hAnsi="Times New Roman"/>
          <w:i w:val="0"/>
          <w:sz w:val="24"/>
          <w:szCs w:val="24"/>
          <w:lang w:val="lv-LV"/>
        </w:rPr>
        <w:t>8</w:t>
      </w:r>
      <w:r w:rsidR="00CE42F0" w:rsidRPr="0053032A">
        <w:rPr>
          <w:rFonts w:ascii="Times New Roman" w:hAnsi="Times New Roman"/>
          <w:i w:val="0"/>
          <w:sz w:val="22"/>
          <w:szCs w:val="22"/>
          <w:lang w:val="lv-LV"/>
        </w:rPr>
        <w:t>.gada _____________.</w:t>
      </w:r>
    </w:p>
    <w:p w14:paraId="47B1D944" w14:textId="77777777" w:rsidR="00CE42F0" w:rsidRPr="0053032A" w:rsidRDefault="00CE42F0" w:rsidP="00CE42F0">
      <w:pPr>
        <w:jc w:val="both"/>
        <w:rPr>
          <w:b/>
          <w:color w:val="000000"/>
        </w:rPr>
      </w:pPr>
    </w:p>
    <w:p w14:paraId="0CE8EB62" w14:textId="6929357A" w:rsidR="00CE42F0" w:rsidRPr="0053032A" w:rsidRDefault="00CE42F0" w:rsidP="00D07328">
      <w:pPr>
        <w:jc w:val="both"/>
        <w:rPr>
          <w:bCs/>
        </w:rPr>
      </w:pPr>
      <w:r w:rsidRPr="0053032A">
        <w:rPr>
          <w:b/>
          <w:bCs/>
          <w:iCs/>
        </w:rPr>
        <w:t>&lt;</w:t>
      </w:r>
      <w:r w:rsidRPr="0053032A">
        <w:rPr>
          <w:bCs/>
          <w:iCs/>
        </w:rPr>
        <w:t>Pasūtītāja nosaukums</w:t>
      </w:r>
      <w:r w:rsidRPr="0053032A">
        <w:rPr>
          <w:b/>
          <w:bCs/>
          <w:iCs/>
        </w:rPr>
        <w:t>&gt;</w:t>
      </w:r>
      <w:r w:rsidRPr="0053032A">
        <w:t xml:space="preserve">, turpmāk Pasūtītājs, ________________________, kurš darbojas saskaņā ar nolikumu, no vienas puses un </w:t>
      </w:r>
      <w:r w:rsidRPr="0053032A">
        <w:rPr>
          <w:b/>
          <w:bCs/>
        </w:rPr>
        <w:t>______________________________</w:t>
      </w:r>
      <w:r w:rsidRPr="0053032A">
        <w:t xml:space="preserve">, turpmāk Izpildītājs, tās ________________________________ personā, kas darbojas uz ____________ pamata, no otras puses, kopā saukti „Puses” saskaņā ar Iepirkuma procedūras </w:t>
      </w:r>
      <w:r w:rsidR="00D07328" w:rsidRPr="0053032A">
        <w:rPr>
          <w:bCs/>
          <w:iCs/>
        </w:rPr>
        <w:t>“</w:t>
      </w:r>
      <w:r w:rsidR="00FC4CA6" w:rsidRPr="005D4CE1">
        <w:rPr>
          <w:bCs/>
          <w:iCs/>
        </w:rPr>
        <w:t>Siltumenerģētikas laboratorijas</w:t>
      </w:r>
      <w:r w:rsidR="00FC4CA6">
        <w:rPr>
          <w:bCs/>
          <w:iCs/>
        </w:rPr>
        <w:t xml:space="preserve"> </w:t>
      </w:r>
      <w:r w:rsidR="00FC4CA6" w:rsidRPr="005D4CE1">
        <w:rPr>
          <w:bCs/>
          <w:iCs/>
        </w:rPr>
        <w:t>simulācijas iekārtu iegāde</w:t>
      </w:r>
      <w:r w:rsidR="00D07328" w:rsidRPr="0053032A">
        <w:rPr>
          <w:bCs/>
          <w:iCs/>
        </w:rPr>
        <w:t>”</w:t>
      </w:r>
      <w:r w:rsidR="003F6FF0" w:rsidRPr="0053032A">
        <w:rPr>
          <w:bCs/>
          <w:iCs/>
        </w:rPr>
        <w:t xml:space="preserve"> </w:t>
      </w:r>
      <w:r w:rsidR="00D07328" w:rsidRPr="0053032A">
        <w:rPr>
          <w:bCs/>
          <w:iCs/>
        </w:rPr>
        <w:t xml:space="preserve">Id.Nr. </w:t>
      </w:r>
      <w:r w:rsidR="00982167" w:rsidRPr="0053032A">
        <w:rPr>
          <w:bCs/>
          <w:iCs/>
        </w:rPr>
        <w:t>RTK</w:t>
      </w:r>
      <w:r w:rsidR="00770CB5" w:rsidRPr="0053032A">
        <w:rPr>
          <w:bCs/>
          <w:iCs/>
        </w:rPr>
        <w:t xml:space="preserve"> 2018</w:t>
      </w:r>
      <w:r w:rsidR="00D07328" w:rsidRPr="0053032A">
        <w:rPr>
          <w:bCs/>
          <w:iCs/>
        </w:rPr>
        <w:t>/</w:t>
      </w:r>
      <w:r w:rsidR="00FC4CA6">
        <w:rPr>
          <w:bCs/>
          <w:iCs/>
        </w:rPr>
        <w:t>17</w:t>
      </w:r>
      <w:r w:rsidR="00614921" w:rsidRPr="0053032A">
        <w:rPr>
          <w:bCs/>
          <w:iCs/>
        </w:rPr>
        <w:t xml:space="preserve"> </w:t>
      </w:r>
      <w:r w:rsidRPr="0053032A">
        <w:t xml:space="preserve">rezultātiem, bez maldības, viltus un spaidiem noslēdz šādu </w:t>
      </w:r>
      <w:r w:rsidR="00416A6D" w:rsidRPr="0053032A">
        <w:t>l</w:t>
      </w:r>
      <w:r w:rsidRPr="0053032A">
        <w:t>īgumu</w:t>
      </w:r>
      <w:r w:rsidR="00416A6D" w:rsidRPr="0053032A">
        <w:t xml:space="preserve"> </w:t>
      </w:r>
      <w:r w:rsidR="00416A6D" w:rsidRPr="0053032A">
        <w:rPr>
          <w:bCs/>
          <w:lang w:eastAsia="lv-LV"/>
        </w:rPr>
        <w:t xml:space="preserve">2014.-2020.gada struktūrfondu plānošanas perioda darbības programmas </w:t>
      </w:r>
      <w:r w:rsidR="00416A6D" w:rsidRPr="0053032A">
        <w:t>„</w:t>
      </w:r>
      <w:r w:rsidR="00416A6D" w:rsidRPr="0053032A">
        <w:rPr>
          <w:bCs/>
          <w:lang w:eastAsia="lv-LV"/>
        </w:rPr>
        <w:t xml:space="preserve">Izaugsme un nodarbinātība” </w:t>
      </w:r>
      <w:r w:rsidR="00416A6D" w:rsidRPr="0053032A">
        <w:rPr>
          <w:bCs/>
        </w:rPr>
        <w:t>8.1.</w:t>
      </w:r>
      <w:r w:rsidR="00982167" w:rsidRPr="0053032A">
        <w:rPr>
          <w:bCs/>
        </w:rPr>
        <w:t>4</w:t>
      </w:r>
      <w:r w:rsidR="00416A6D" w:rsidRPr="0053032A">
        <w:rPr>
          <w:bCs/>
        </w:rPr>
        <w:t xml:space="preserve">. specifiskā atbalsta mērķa </w:t>
      </w:r>
      <w:r w:rsidR="00982167" w:rsidRPr="0053032A">
        <w:rPr>
          <w:bCs/>
        </w:rPr>
        <w:t>„Uzlabot pirmā līmeņa profesionālās augstākās izglītības STEM, tajā skaitā medicīnas un radošās industrijas, studiju mācību vidi koledžās" līdzfinansētā projekta “</w:t>
      </w:r>
      <w:bookmarkStart w:id="22" w:name="OLE_LINK1"/>
      <w:bookmarkStart w:id="23" w:name="OLE_LINK2"/>
      <w:r w:rsidR="00982167" w:rsidRPr="0053032A">
        <w:rPr>
          <w:bCs/>
        </w:rPr>
        <w:t>Rīgas Tehniskās koledžas infrastruktūras attīstība</w:t>
      </w:r>
      <w:bookmarkEnd w:id="22"/>
      <w:bookmarkEnd w:id="23"/>
      <w:r w:rsidR="00770CB5" w:rsidRPr="0053032A">
        <w:rPr>
          <w:bCs/>
        </w:rPr>
        <w:t>”</w:t>
      </w:r>
      <w:r w:rsidR="00982167" w:rsidRPr="0053032A">
        <w:rPr>
          <w:bCs/>
        </w:rPr>
        <w:t xml:space="preserve"> ietvaros” (Nr. 8.1.4.0/17/I/001)</w:t>
      </w:r>
      <w:r w:rsidR="00416A6D" w:rsidRPr="0053032A">
        <w:rPr>
          <w:bCs/>
        </w:rPr>
        <w:t xml:space="preserve"> ietvaros</w:t>
      </w:r>
      <w:r w:rsidRPr="0053032A">
        <w:rPr>
          <w:bCs/>
        </w:rPr>
        <w:t>, par turpmāk minēto:</w:t>
      </w:r>
    </w:p>
    <w:p w14:paraId="5E9AD4BC" w14:textId="77777777" w:rsidR="00CE42F0" w:rsidRPr="0053032A" w:rsidRDefault="00CE42F0" w:rsidP="00CE42F0">
      <w:pPr>
        <w:jc w:val="both"/>
      </w:pPr>
    </w:p>
    <w:p w14:paraId="74E00ABB" w14:textId="77777777" w:rsidR="00CE42F0" w:rsidRPr="0053032A" w:rsidRDefault="00CE42F0" w:rsidP="00CE42F0">
      <w:pPr>
        <w:pStyle w:val="Sarakstarindkopa1"/>
        <w:ind w:left="0"/>
        <w:jc w:val="center"/>
        <w:rPr>
          <w:b/>
        </w:rPr>
      </w:pPr>
      <w:r w:rsidRPr="0053032A">
        <w:rPr>
          <w:b/>
        </w:rPr>
        <w:t>Definīcijas</w:t>
      </w:r>
    </w:p>
    <w:p w14:paraId="5208B15A" w14:textId="77777777" w:rsidR="00CE42F0" w:rsidRPr="0053032A" w:rsidRDefault="00770CB5" w:rsidP="00770CB5">
      <w:pPr>
        <w:pStyle w:val="Sarakstarindkopa1"/>
        <w:ind w:left="0"/>
        <w:jc w:val="both"/>
        <w:rPr>
          <w:b/>
        </w:rPr>
      </w:pPr>
      <w:r w:rsidRPr="0053032A">
        <w:rPr>
          <w:b/>
        </w:rPr>
        <w:t xml:space="preserve">Akts: </w:t>
      </w:r>
      <w:r w:rsidR="00CE42F0" w:rsidRPr="0053032A">
        <w:t>pieņ</w:t>
      </w:r>
      <w:r w:rsidR="00ED180E" w:rsidRPr="0053032A">
        <w:t>emšanas-</w:t>
      </w:r>
      <w:r w:rsidR="00CE42F0" w:rsidRPr="0053032A">
        <w:t xml:space="preserve">nodošanas akts, kas apliecina, ka Prece vai kāda tās daļa ir </w:t>
      </w:r>
      <w:r w:rsidR="00C11AC4" w:rsidRPr="0053032A">
        <w:t>p</w:t>
      </w:r>
      <w:r w:rsidR="00CE42F0" w:rsidRPr="0053032A">
        <w:t xml:space="preserve">iegādāta </w:t>
      </w:r>
      <w:r w:rsidRPr="0053032A">
        <w:t xml:space="preserve">un vajadzības gadījumā uzstādītas </w:t>
      </w:r>
      <w:r w:rsidR="00CE42F0" w:rsidRPr="0053032A">
        <w:t>saskaņā ar Līguma noteikumiem vai tiek konstatēti Defekti.</w:t>
      </w:r>
      <w:r w:rsidR="00051195" w:rsidRPr="0053032A">
        <w:t xml:space="preserve"> Akts tiek sagatavots atbilstoši Līguma pielikumā Nr.4 norādītajai formai.</w:t>
      </w:r>
    </w:p>
    <w:p w14:paraId="3288A8A1" w14:textId="77777777" w:rsidR="00CE42F0" w:rsidRPr="0053032A" w:rsidRDefault="00770CB5" w:rsidP="00770CB5">
      <w:pPr>
        <w:pStyle w:val="Sarakstarindkopa1"/>
        <w:ind w:left="0"/>
        <w:jc w:val="both"/>
      </w:pPr>
      <w:r w:rsidRPr="0053032A">
        <w:rPr>
          <w:b/>
        </w:rPr>
        <w:t xml:space="preserve">Defekti: </w:t>
      </w:r>
      <w:r w:rsidR="00CE42F0" w:rsidRPr="0053032A">
        <w:rPr>
          <w:bCs/>
        </w:rPr>
        <w:t xml:space="preserve">Piegādes, Preces apjomu vai kvalitātes neatbilstība Latvijas Republikā spēkā esošajiem normatīvajiem </w:t>
      </w:r>
      <w:smartTag w:uri="schemas-tilde-lv/tildestengine" w:element="veidnes">
        <w:smartTagPr>
          <w:attr w:name="text" w:val="aktiem"/>
          <w:attr w:name="id" w:val="-1"/>
          <w:attr w:name="baseform" w:val="akt|s"/>
        </w:smartTagPr>
        <w:r w:rsidR="00CE42F0" w:rsidRPr="0053032A">
          <w:rPr>
            <w:bCs/>
          </w:rPr>
          <w:t>aktiem</w:t>
        </w:r>
      </w:smartTag>
      <w:r w:rsidR="00CE42F0" w:rsidRPr="0053032A">
        <w:rPr>
          <w:bCs/>
        </w:rPr>
        <w:t>, Nolikumam, Izpildītāja iesniegtajam piedāvājumam vai Līgumam</w:t>
      </w:r>
      <w:r w:rsidR="00CE42F0" w:rsidRPr="0053032A">
        <w:t>.</w:t>
      </w:r>
    </w:p>
    <w:p w14:paraId="3FBA07A6" w14:textId="013D5D8B" w:rsidR="00CE42F0" w:rsidRPr="0053032A" w:rsidRDefault="00CE42F0" w:rsidP="00770CB5">
      <w:pPr>
        <w:pStyle w:val="Sarakstarindkopa1"/>
        <w:ind w:left="0"/>
        <w:jc w:val="both"/>
        <w:rPr>
          <w:b/>
        </w:rPr>
      </w:pPr>
      <w:r w:rsidRPr="0053032A">
        <w:rPr>
          <w:b/>
        </w:rPr>
        <w:t>Iepirkuma procedūr</w:t>
      </w:r>
      <w:r w:rsidR="00770CB5" w:rsidRPr="0053032A">
        <w:rPr>
          <w:b/>
        </w:rPr>
        <w:t xml:space="preserve">a: </w:t>
      </w:r>
      <w:r w:rsidRPr="0053032A">
        <w:t xml:space="preserve">atklāts konkurss </w:t>
      </w:r>
      <w:r w:rsidR="009206C7" w:rsidRPr="0053032A">
        <w:rPr>
          <w:bCs/>
          <w:iCs/>
        </w:rPr>
        <w:t>“</w:t>
      </w:r>
      <w:r w:rsidR="00FC4CA6" w:rsidRPr="005D4CE1">
        <w:rPr>
          <w:bCs/>
          <w:iCs/>
        </w:rPr>
        <w:t>Siltumenerģētikas laboratorijas</w:t>
      </w:r>
      <w:r w:rsidR="00FC4CA6">
        <w:rPr>
          <w:bCs/>
          <w:iCs/>
        </w:rPr>
        <w:t xml:space="preserve"> </w:t>
      </w:r>
      <w:r w:rsidR="00FC4CA6" w:rsidRPr="005D4CE1">
        <w:rPr>
          <w:bCs/>
          <w:iCs/>
        </w:rPr>
        <w:t>simulācijas iekārtu iegāde</w:t>
      </w:r>
      <w:r w:rsidR="009206C7" w:rsidRPr="0053032A">
        <w:rPr>
          <w:bCs/>
          <w:iCs/>
        </w:rPr>
        <w:t xml:space="preserve">” Id.Nr. </w:t>
      </w:r>
      <w:r w:rsidR="00582241" w:rsidRPr="0053032A">
        <w:rPr>
          <w:bCs/>
          <w:iCs/>
        </w:rPr>
        <w:t>RTK</w:t>
      </w:r>
      <w:r w:rsidR="00770CB5" w:rsidRPr="0053032A">
        <w:rPr>
          <w:bCs/>
          <w:iCs/>
        </w:rPr>
        <w:t xml:space="preserve"> 2018</w:t>
      </w:r>
      <w:r w:rsidR="009206C7" w:rsidRPr="0053032A">
        <w:rPr>
          <w:bCs/>
          <w:iCs/>
        </w:rPr>
        <w:t>/</w:t>
      </w:r>
      <w:r w:rsidR="00FC4CA6">
        <w:rPr>
          <w:bCs/>
          <w:iCs/>
        </w:rPr>
        <w:t>17</w:t>
      </w:r>
      <w:r w:rsidRPr="0053032A">
        <w:t>.</w:t>
      </w:r>
    </w:p>
    <w:p w14:paraId="5EC43901" w14:textId="77777777" w:rsidR="00CE42F0" w:rsidRPr="0053032A" w:rsidRDefault="00770CB5" w:rsidP="00770CB5">
      <w:pPr>
        <w:pStyle w:val="Sarakstarindkopa1"/>
        <w:ind w:left="0"/>
        <w:jc w:val="both"/>
        <w:rPr>
          <w:b/>
        </w:rPr>
      </w:pPr>
      <w:r w:rsidRPr="0053032A">
        <w:rPr>
          <w:b/>
        </w:rPr>
        <w:t xml:space="preserve">Līgums: </w:t>
      </w:r>
      <w:r w:rsidR="00CE42F0" w:rsidRPr="0053032A">
        <w:t>šis līgums ar visiem tā pielikumiem, iespējamajiem papildinājumiem un grozījumiem.</w:t>
      </w:r>
    </w:p>
    <w:p w14:paraId="28CBC311" w14:textId="77777777" w:rsidR="00CE42F0" w:rsidRPr="0053032A" w:rsidRDefault="00770CB5" w:rsidP="00770CB5">
      <w:pPr>
        <w:pStyle w:val="Sarakstarindkopa1"/>
        <w:ind w:left="0"/>
        <w:jc w:val="both"/>
        <w:rPr>
          <w:b/>
        </w:rPr>
      </w:pPr>
      <w:r w:rsidRPr="0053032A">
        <w:rPr>
          <w:b/>
        </w:rPr>
        <w:t xml:space="preserve">Līguma summa: </w:t>
      </w:r>
      <w:r w:rsidR="00CE42F0" w:rsidRPr="0053032A">
        <w:rPr>
          <w:bCs/>
        </w:rPr>
        <w:t>maksimāli iespējamā maksa par Preču Piegādi Līgumā noteiktajā kārtībā un apmērā.</w:t>
      </w:r>
    </w:p>
    <w:p w14:paraId="2C0725A4" w14:textId="77777777" w:rsidR="00CE42F0" w:rsidRPr="0053032A" w:rsidRDefault="00CE42F0" w:rsidP="00770CB5">
      <w:pPr>
        <w:pStyle w:val="Sarakstarindkopa1"/>
        <w:ind w:left="0"/>
        <w:jc w:val="both"/>
        <w:rPr>
          <w:b/>
        </w:rPr>
      </w:pPr>
      <w:r w:rsidRPr="0053032A">
        <w:rPr>
          <w:b/>
        </w:rPr>
        <w:t>Nolikums</w:t>
      </w:r>
      <w:r w:rsidR="00770CB5" w:rsidRPr="0053032A">
        <w:rPr>
          <w:b/>
        </w:rPr>
        <w:t xml:space="preserve">: </w:t>
      </w:r>
      <w:r w:rsidRPr="0053032A">
        <w:t>Iepirkuma procedūras nolikums ar visiem tā pielikumiem, papildinājumiem, precizējumiem un grozījumiem, tajā skaitā tehniskās specifikācijas.</w:t>
      </w:r>
    </w:p>
    <w:p w14:paraId="293BBC7A" w14:textId="77777777" w:rsidR="00CE42F0" w:rsidRPr="0053032A" w:rsidRDefault="00770CB5" w:rsidP="00770CB5">
      <w:pPr>
        <w:pStyle w:val="Sarakstarindkopa1"/>
        <w:ind w:left="0"/>
        <w:jc w:val="both"/>
        <w:rPr>
          <w:b/>
        </w:rPr>
      </w:pPr>
      <w:r w:rsidRPr="0053032A">
        <w:rPr>
          <w:b/>
        </w:rPr>
        <w:t xml:space="preserve">Pārstāvis: </w:t>
      </w:r>
      <w:r w:rsidR="00CE42F0" w:rsidRPr="0053032A">
        <w:t>Pasūtītāja vai Izpildītāja pilnvarota persona, kas Līguma ietvaros kontrolēs līgumsaistību izpildi, pieņems vai nodos Preci</w:t>
      </w:r>
      <w:r w:rsidR="008A4327" w:rsidRPr="0053032A">
        <w:t xml:space="preserve"> un būs tiesīgs parakstīs Aktus</w:t>
      </w:r>
      <w:r w:rsidR="00CE42F0" w:rsidRPr="0053032A">
        <w:t>.</w:t>
      </w:r>
    </w:p>
    <w:p w14:paraId="73BA5B20" w14:textId="77777777" w:rsidR="00CE42F0" w:rsidRPr="0053032A" w:rsidRDefault="00CE42F0" w:rsidP="008A4327">
      <w:pPr>
        <w:pStyle w:val="Sarakstarindkopa1"/>
        <w:ind w:left="0"/>
        <w:jc w:val="both"/>
        <w:rPr>
          <w:b/>
        </w:rPr>
      </w:pPr>
      <w:r w:rsidRPr="0053032A">
        <w:rPr>
          <w:b/>
        </w:rPr>
        <w:t>Prece</w:t>
      </w:r>
      <w:r w:rsidR="008A4327" w:rsidRPr="0053032A">
        <w:rPr>
          <w:b/>
        </w:rPr>
        <w:t xml:space="preserve">: </w:t>
      </w:r>
      <w:r w:rsidRPr="0053032A">
        <w:t>iekārtas, ierīces, aprīkojums, piederumi, par kuru piegādi un uzstādīšanu saskaņā</w:t>
      </w:r>
      <w:r w:rsidR="00C11AC4" w:rsidRPr="0053032A">
        <w:t xml:space="preserve"> ar</w:t>
      </w:r>
      <w:r w:rsidRPr="0053032A">
        <w:t xml:space="preserve"> Nolikumu, Izpildītāja iesniegto piedāvājumu tiek slēgts Līgums.</w:t>
      </w:r>
    </w:p>
    <w:p w14:paraId="4F46CD6A" w14:textId="77777777" w:rsidR="00CE42F0" w:rsidRPr="0053032A" w:rsidRDefault="008A4327" w:rsidP="008A4327">
      <w:pPr>
        <w:pStyle w:val="Sarakstarindkopa1"/>
        <w:ind w:left="0"/>
        <w:jc w:val="both"/>
        <w:rPr>
          <w:b/>
        </w:rPr>
      </w:pPr>
      <w:r w:rsidRPr="0053032A">
        <w:rPr>
          <w:b/>
        </w:rPr>
        <w:t xml:space="preserve">Piegāde: </w:t>
      </w:r>
      <w:r w:rsidR="00CE42F0" w:rsidRPr="0053032A">
        <w:t>Preces piegāde, uzstādīšana un Pasūtītāja personāla apmācīšana saskaņā ar Līguma noteikumiem.</w:t>
      </w:r>
    </w:p>
    <w:p w14:paraId="6A433FD6" w14:textId="77777777" w:rsidR="00CE42F0" w:rsidRPr="0053032A" w:rsidRDefault="008A4327" w:rsidP="008A4327">
      <w:pPr>
        <w:pStyle w:val="Sarakstarindkopa1"/>
        <w:ind w:left="0"/>
        <w:jc w:val="both"/>
        <w:rPr>
          <w:b/>
        </w:rPr>
      </w:pPr>
      <w:r w:rsidRPr="0053032A">
        <w:rPr>
          <w:b/>
        </w:rPr>
        <w:t xml:space="preserve">Pavadzīme: </w:t>
      </w:r>
      <w:r w:rsidR="00CE42F0" w:rsidRPr="0053032A">
        <w:t xml:space="preserve">spēkā esošajiem normatīvajiem aktiem atbilstoša pavadzīme, ko Izpildītājs iesniedz Pasūtītājam par Preču </w:t>
      </w:r>
      <w:r w:rsidR="00C11AC4" w:rsidRPr="0053032A">
        <w:t>p</w:t>
      </w:r>
      <w:r w:rsidR="00CE42F0" w:rsidRPr="0053032A">
        <w:t>iegādi Līgumā noteiktajā kārtībā.</w:t>
      </w:r>
    </w:p>
    <w:p w14:paraId="30F4D6E6" w14:textId="77777777" w:rsidR="00A46CA8" w:rsidRPr="0053032A" w:rsidRDefault="00A46CA8" w:rsidP="008A4327">
      <w:pPr>
        <w:pStyle w:val="Sarakstarindkopa1"/>
        <w:ind w:left="0"/>
        <w:jc w:val="both"/>
      </w:pPr>
      <w:r w:rsidRPr="0053032A">
        <w:rPr>
          <w:b/>
        </w:rPr>
        <w:t xml:space="preserve">Tehniskā specifikācija: </w:t>
      </w:r>
      <w:r w:rsidR="009D25E6" w:rsidRPr="0053032A">
        <w:t>Izpildītāja piedāvātā prece, kas atbilst Nolikuma prasībām un ir uzskaitīta Izpildītāja iesniegtajā Tehniskajā un finanšu piedāvājumā, kas ir Līguma pielikums Nr.</w:t>
      </w:r>
      <w:r w:rsidR="00F553F2" w:rsidRPr="0053032A">
        <w:t>1</w:t>
      </w:r>
      <w:r w:rsidR="009D25E6" w:rsidRPr="0053032A">
        <w:t>.</w:t>
      </w:r>
    </w:p>
    <w:p w14:paraId="3BE50D72" w14:textId="77777777" w:rsidR="00CE42F0" w:rsidRPr="0053032A" w:rsidRDefault="00CE42F0" w:rsidP="008A4327">
      <w:pPr>
        <w:pStyle w:val="Sarakstarindkopa1"/>
        <w:ind w:left="0"/>
        <w:jc w:val="both"/>
        <w:rPr>
          <w:b/>
        </w:rPr>
      </w:pPr>
      <w:r w:rsidRPr="0053032A">
        <w:rPr>
          <w:b/>
        </w:rPr>
        <w:t>Vienošanās</w:t>
      </w:r>
      <w:r w:rsidR="008A4327" w:rsidRPr="0053032A">
        <w:rPr>
          <w:b/>
        </w:rPr>
        <w:t>:</w:t>
      </w:r>
      <w:r w:rsidRPr="0053032A">
        <w:t xml:space="preserve"> </w:t>
      </w:r>
      <w:r w:rsidR="00582241" w:rsidRPr="0053032A">
        <w:t>2017.gada 3. jūlijā</w:t>
      </w:r>
      <w:r w:rsidRPr="0053032A">
        <w:t xml:space="preserve"> noslēgtā vienošanās par Eiropas Reģionālās attīstības fonda projekta </w:t>
      </w:r>
      <w:r w:rsidR="00582241" w:rsidRPr="0053032A">
        <w:t>„</w:t>
      </w:r>
      <w:r w:rsidR="00582241" w:rsidRPr="0053032A">
        <w:rPr>
          <w:bCs/>
        </w:rPr>
        <w:t>Rīgas Tehniskās koledžas infrastruktūras attīstība”</w:t>
      </w:r>
      <w:r w:rsidRPr="0053032A">
        <w:t xml:space="preserve"> īstenošanu Nr.</w:t>
      </w:r>
      <w:r w:rsidR="00582241" w:rsidRPr="0053032A">
        <w:rPr>
          <w:bCs/>
        </w:rPr>
        <w:t xml:space="preserve"> 8.1.4.0/17/I/001</w:t>
      </w:r>
      <w:r w:rsidRPr="0053032A">
        <w:t>, ieskaitot visus tās pielikumus un turpmākos grozījumus.</w:t>
      </w:r>
    </w:p>
    <w:p w14:paraId="5D41AAB9" w14:textId="77777777" w:rsidR="00CE42F0" w:rsidRPr="0053032A" w:rsidRDefault="00ED180E" w:rsidP="00E81145">
      <w:pPr>
        <w:pStyle w:val="Sarakstarindkopa1"/>
        <w:ind w:left="0" w:firstLine="709"/>
        <w:jc w:val="both"/>
        <w:rPr>
          <w:b/>
        </w:rPr>
      </w:pPr>
      <w:r w:rsidRPr="0053032A">
        <w:t>Līguma saturā lietots v</w:t>
      </w:r>
      <w:r w:rsidR="00CE42F0" w:rsidRPr="0053032A">
        <w:t>ienskaitlis (pēc nepieciešamības) ietvers arī daudzskaitli un otrādi; lietvārds, lietots sieviešu dzimtē, (pēc nepieciešamības) ietvers arī vīriešu dzimti un otrādi.</w:t>
      </w:r>
    </w:p>
    <w:p w14:paraId="3B3F7305" w14:textId="77777777" w:rsidR="00CE42F0" w:rsidRPr="0053032A" w:rsidRDefault="00CE42F0" w:rsidP="00CE42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lang w:val="lv-LV"/>
        </w:rPr>
      </w:pPr>
    </w:p>
    <w:p w14:paraId="0C2C4B4E" w14:textId="77777777" w:rsidR="00CE42F0" w:rsidRPr="0053032A" w:rsidRDefault="00CE42F0" w:rsidP="008A4327">
      <w:pPr>
        <w:pStyle w:val="BodyTextIndent2"/>
        <w:numPr>
          <w:ilvl w:val="0"/>
          <w:numId w:val="10"/>
        </w:numPr>
        <w:ind w:left="284" w:hanging="284"/>
        <w:jc w:val="center"/>
        <w:rPr>
          <w:b/>
          <w:color w:val="000000"/>
          <w:szCs w:val="24"/>
          <w:lang w:val="lv-LV"/>
        </w:rPr>
      </w:pPr>
      <w:r w:rsidRPr="0053032A">
        <w:rPr>
          <w:b/>
          <w:color w:val="000000"/>
          <w:szCs w:val="24"/>
          <w:lang w:val="lv-LV"/>
        </w:rPr>
        <w:t>Līguma priekšmets</w:t>
      </w:r>
    </w:p>
    <w:p w14:paraId="1A51A390" w14:textId="77777777" w:rsidR="00CE42F0" w:rsidRPr="0053032A" w:rsidRDefault="00CE42F0" w:rsidP="00781C0B">
      <w:pPr>
        <w:pStyle w:val="BodyTextIndent2"/>
        <w:numPr>
          <w:ilvl w:val="1"/>
          <w:numId w:val="10"/>
        </w:numPr>
        <w:ind w:left="567" w:hanging="567"/>
        <w:rPr>
          <w:b/>
          <w:color w:val="000000"/>
          <w:szCs w:val="24"/>
          <w:lang w:val="lv-LV"/>
        </w:rPr>
      </w:pPr>
      <w:r w:rsidRPr="0053032A">
        <w:rPr>
          <w:lang w:val="lv-LV"/>
        </w:rPr>
        <w:t xml:space="preserve">Pasūtītājs pasūta, bet Izpildītājs par Līgumā noteiktu samaksu </w:t>
      </w:r>
      <w:r w:rsidR="00C11AC4" w:rsidRPr="0053032A">
        <w:rPr>
          <w:lang w:val="lv-LV"/>
        </w:rPr>
        <w:t>p</w:t>
      </w:r>
      <w:r w:rsidRPr="0053032A">
        <w:rPr>
          <w:lang w:val="lv-LV"/>
        </w:rPr>
        <w:t>iegādā Preci un Pasūtītājs apņemas pirkt, saņemt, un apmaksāt Preci Līgumā noteiktajā termiņā, kartībā un apmērā.</w:t>
      </w:r>
    </w:p>
    <w:p w14:paraId="48FC95F1" w14:textId="77777777" w:rsidR="00CE42F0" w:rsidRPr="0053032A" w:rsidRDefault="00CE42F0" w:rsidP="00781C0B">
      <w:pPr>
        <w:pStyle w:val="BodyTextIndent2"/>
        <w:numPr>
          <w:ilvl w:val="1"/>
          <w:numId w:val="10"/>
        </w:numPr>
        <w:ind w:left="567" w:hanging="567"/>
        <w:rPr>
          <w:b/>
          <w:color w:val="000000"/>
          <w:szCs w:val="24"/>
          <w:lang w:val="lv-LV"/>
        </w:rPr>
      </w:pPr>
      <w:r w:rsidRPr="0053032A">
        <w:rPr>
          <w:lang w:val="lv-LV"/>
        </w:rPr>
        <w:lastRenderedPageBreak/>
        <w:t xml:space="preserve">Prece tiek </w:t>
      </w:r>
      <w:r w:rsidR="00C11AC4" w:rsidRPr="0053032A">
        <w:rPr>
          <w:lang w:val="lv-LV"/>
        </w:rPr>
        <w:t>p</w:t>
      </w:r>
      <w:r w:rsidRPr="0053032A">
        <w:rPr>
          <w:lang w:val="lv-LV"/>
        </w:rPr>
        <w:t xml:space="preserve">iegādāta atbilstoši </w:t>
      </w:r>
      <w:r w:rsidR="009D25E6" w:rsidRPr="0053032A">
        <w:rPr>
          <w:lang w:val="lv-LV"/>
        </w:rPr>
        <w:t>Tehniskajai specifikācijai</w:t>
      </w:r>
      <w:r w:rsidRPr="0053032A">
        <w:rPr>
          <w:lang w:val="lv-LV"/>
        </w:rPr>
        <w:t>, Līguma noteikumiem un Latvijas Republikā spēkā esošajiem normatīvajiem aktiem.</w:t>
      </w:r>
    </w:p>
    <w:p w14:paraId="1D111518" w14:textId="77777777" w:rsidR="00CE42F0" w:rsidRPr="0053032A" w:rsidRDefault="00CE42F0" w:rsidP="00781C0B">
      <w:pPr>
        <w:pStyle w:val="BodyTextIndent2"/>
        <w:numPr>
          <w:ilvl w:val="1"/>
          <w:numId w:val="10"/>
        </w:numPr>
        <w:ind w:left="567" w:hanging="567"/>
        <w:rPr>
          <w:b/>
          <w:color w:val="000000"/>
          <w:szCs w:val="24"/>
          <w:lang w:val="lv-LV"/>
        </w:rPr>
      </w:pPr>
      <w:r w:rsidRPr="0053032A">
        <w:rPr>
          <w:lang w:val="lv-LV"/>
        </w:rPr>
        <w:t>Izpildītājs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oriģināliepakojumā.</w:t>
      </w:r>
    </w:p>
    <w:p w14:paraId="33630BB1" w14:textId="77777777" w:rsidR="00CE42F0" w:rsidRPr="0053032A" w:rsidRDefault="00CE42F0" w:rsidP="00CE42F0">
      <w:pPr>
        <w:pStyle w:val="BodyTextIndent2"/>
        <w:rPr>
          <w:lang w:val="lv-LV"/>
        </w:rPr>
      </w:pPr>
    </w:p>
    <w:p w14:paraId="79C45432" w14:textId="77777777" w:rsidR="00CE42F0" w:rsidRPr="0053032A" w:rsidRDefault="00CE42F0" w:rsidP="009D25E6">
      <w:pPr>
        <w:pStyle w:val="Sarakstarindkopa1"/>
        <w:numPr>
          <w:ilvl w:val="0"/>
          <w:numId w:val="10"/>
        </w:numPr>
        <w:ind w:left="284" w:hanging="284"/>
        <w:jc w:val="center"/>
        <w:rPr>
          <w:b/>
        </w:rPr>
      </w:pPr>
      <w:r w:rsidRPr="0053032A">
        <w:rPr>
          <w:b/>
        </w:rPr>
        <w:t>Līguma summa un norēķinu kārtība</w:t>
      </w:r>
    </w:p>
    <w:p w14:paraId="7BDF0CA1" w14:textId="77777777" w:rsidR="00CE42F0" w:rsidRPr="0053032A" w:rsidRDefault="00083476" w:rsidP="00781C0B">
      <w:pPr>
        <w:pStyle w:val="Sarakstarindkopa1"/>
        <w:numPr>
          <w:ilvl w:val="1"/>
          <w:numId w:val="10"/>
        </w:numPr>
        <w:ind w:left="567" w:hanging="567"/>
        <w:jc w:val="both"/>
        <w:rPr>
          <w:b/>
        </w:rPr>
      </w:pPr>
      <w:r w:rsidRPr="0053032A">
        <w:t xml:space="preserve">Līgumcena par Preces Piegādi bez PVN ir EUR ___________ (summa vārdiem). </w:t>
      </w:r>
      <w:r w:rsidRPr="0053032A">
        <w:rPr>
          <w:szCs w:val="20"/>
          <w:lang w:eastAsia="ar-SA"/>
        </w:rPr>
        <w:t xml:space="preserve">Pievienotās vērtības nodoklis 21% ir </w:t>
      </w:r>
      <w:r w:rsidRPr="0053032A">
        <w:rPr>
          <w:b/>
          <w:szCs w:val="20"/>
          <w:lang w:eastAsia="ar-SA"/>
        </w:rPr>
        <w:t>EUR</w:t>
      </w:r>
      <w:r w:rsidRPr="0053032A">
        <w:rPr>
          <w:szCs w:val="20"/>
          <w:lang w:eastAsia="ar-SA"/>
        </w:rPr>
        <w:t xml:space="preserve"> </w:t>
      </w:r>
      <w:r w:rsidRPr="0053032A">
        <w:rPr>
          <w:b/>
          <w:szCs w:val="20"/>
          <w:lang w:eastAsia="ar-SA"/>
        </w:rPr>
        <w:t>_______</w:t>
      </w:r>
      <w:r w:rsidRPr="0053032A">
        <w:rPr>
          <w:i/>
          <w:szCs w:val="20"/>
          <w:lang w:eastAsia="ar-SA"/>
        </w:rPr>
        <w:t xml:space="preserve"> (……….)</w:t>
      </w:r>
      <w:r w:rsidRPr="0053032A">
        <w:rPr>
          <w:szCs w:val="20"/>
          <w:lang w:eastAsia="ar-SA"/>
        </w:rPr>
        <w:t xml:space="preserve">. Līgumcenas un pievienotās vērtības nodokļa summa ir </w:t>
      </w:r>
      <w:r w:rsidRPr="0053032A">
        <w:rPr>
          <w:b/>
          <w:szCs w:val="20"/>
          <w:lang w:eastAsia="ar-SA"/>
        </w:rPr>
        <w:t>EUR ______</w:t>
      </w:r>
      <w:r w:rsidRPr="0053032A">
        <w:rPr>
          <w:i/>
          <w:szCs w:val="20"/>
          <w:lang w:eastAsia="ar-SA"/>
        </w:rPr>
        <w:t xml:space="preserve"> (………………). </w:t>
      </w:r>
      <w:r w:rsidRPr="0053032A">
        <w:t>Līguma summa visā Līguma darbības laikā nav maināma.</w:t>
      </w:r>
    </w:p>
    <w:p w14:paraId="36F4701B" w14:textId="77777777" w:rsidR="00CE42F0" w:rsidRPr="0053032A" w:rsidRDefault="00CE42F0" w:rsidP="00781C0B">
      <w:pPr>
        <w:pStyle w:val="Sarakstarindkopa1"/>
        <w:numPr>
          <w:ilvl w:val="1"/>
          <w:numId w:val="10"/>
        </w:numPr>
        <w:ind w:left="567" w:hanging="567"/>
        <w:jc w:val="both"/>
        <w:rPr>
          <w:b/>
        </w:rPr>
      </w:pPr>
      <w:r w:rsidRPr="0053032A">
        <w:t xml:space="preserve">Tehniskajā </w:t>
      </w:r>
      <w:r w:rsidR="009D25E6" w:rsidRPr="0053032A">
        <w:t>piedāvājumā</w:t>
      </w:r>
      <w:r w:rsidRPr="0053032A">
        <w:t xml:space="preserve"> iekļautās vienību cenas ir nemainīgas visā Līguma darbības laikā. Pasūtītājs maksā Izpildītājam tikai par faktiski </w:t>
      </w:r>
      <w:r w:rsidR="00C11AC4" w:rsidRPr="0053032A">
        <w:t>p</w:t>
      </w:r>
      <w:r w:rsidRPr="0053032A">
        <w:t>iegādāto Preci.</w:t>
      </w:r>
    </w:p>
    <w:p w14:paraId="5A7D79C6" w14:textId="77777777" w:rsidR="00CE42F0" w:rsidRPr="0053032A" w:rsidRDefault="00CE42F0" w:rsidP="00781C0B">
      <w:pPr>
        <w:pStyle w:val="ListParagraph"/>
        <w:numPr>
          <w:ilvl w:val="1"/>
          <w:numId w:val="10"/>
        </w:numPr>
        <w:suppressAutoHyphens w:val="0"/>
        <w:ind w:left="567" w:hanging="567"/>
        <w:jc w:val="both"/>
        <w:rPr>
          <w:lang w:val="lv-LV"/>
        </w:rPr>
      </w:pPr>
      <w:r w:rsidRPr="0053032A">
        <w:rPr>
          <w:lang w:val="lv-LV"/>
        </w:rPr>
        <w:t>Samaksu par veiktajām Piegādēm Pasūtītājs veic 30 (trīsdesmit) dienu laikā pēc Preces Piegādes Pavadzīmes</w:t>
      </w:r>
      <w:r w:rsidR="00AC30BF" w:rsidRPr="0053032A">
        <w:rPr>
          <w:lang w:val="lv-LV"/>
        </w:rPr>
        <w:t xml:space="preserve"> un/vai rēķina saņemšanas no Izpildītāja</w:t>
      </w:r>
      <w:r w:rsidRPr="0053032A">
        <w:rPr>
          <w:lang w:val="lv-LV"/>
        </w:rPr>
        <w:t xml:space="preserve">, Akta abpusējas parakstīšanas, un pēc </w:t>
      </w:r>
      <w:r w:rsidRPr="0053032A">
        <w:rPr>
          <w:color w:val="000000"/>
          <w:lang w:val="lv-LV"/>
        </w:rPr>
        <w:t>Preces garantijas laika nodrošinājum</w:t>
      </w:r>
      <w:r w:rsidR="00083476" w:rsidRPr="0053032A">
        <w:rPr>
          <w:color w:val="000000"/>
          <w:lang w:val="lv-LV"/>
        </w:rPr>
        <w:t>a</w:t>
      </w:r>
      <w:r w:rsidRPr="0053032A">
        <w:rPr>
          <w:color w:val="000000"/>
          <w:lang w:val="lv-LV"/>
        </w:rPr>
        <w:t xml:space="preserve">, kas iesniegts atbilstoši Līguma </w:t>
      </w:r>
      <w:r w:rsidR="00F553F2" w:rsidRPr="0053032A">
        <w:rPr>
          <w:color w:val="000000"/>
          <w:lang w:val="lv-LV"/>
        </w:rPr>
        <w:t>pielikumam Nr.2</w:t>
      </w:r>
      <w:r w:rsidRPr="0053032A">
        <w:rPr>
          <w:color w:val="000000"/>
          <w:lang w:val="lv-LV"/>
        </w:rPr>
        <w:t xml:space="preserve"> noteikumiem, saņemšanas</w:t>
      </w:r>
      <w:r w:rsidRPr="0053032A">
        <w:rPr>
          <w:lang w:val="lv-LV"/>
        </w:rPr>
        <w:t>, pārskaitot naudu Izpildītāja norādītājā bankas kontā. Ja piegāde tiek veikta pa daļām, garantijas laika nodrošinājums iesniedzams pie pirmās piegādes daļas, attiecīgi nodrošinot garantijas laika nodrošinājuma spēkā esamību visā</w:t>
      </w:r>
      <w:r w:rsidR="009D25E6" w:rsidRPr="0053032A">
        <w:rPr>
          <w:lang w:val="lv-LV"/>
        </w:rPr>
        <w:t xml:space="preserve"> Preces garantijas laikā.</w:t>
      </w:r>
    </w:p>
    <w:p w14:paraId="1AB58317" w14:textId="77777777" w:rsidR="00CE42F0" w:rsidRPr="0053032A" w:rsidRDefault="00CE42F0" w:rsidP="00781C0B">
      <w:pPr>
        <w:pStyle w:val="ListParagraph"/>
        <w:numPr>
          <w:ilvl w:val="1"/>
          <w:numId w:val="10"/>
        </w:numPr>
        <w:suppressAutoHyphens w:val="0"/>
        <w:ind w:left="567" w:hanging="567"/>
        <w:jc w:val="both"/>
        <w:rPr>
          <w:lang w:val="lv-LV"/>
        </w:rPr>
      </w:pPr>
      <w:r w:rsidRPr="0053032A">
        <w:rPr>
          <w:lang w:val="lv-LV"/>
        </w:rPr>
        <w:t>Maksājums skaitās izdarīts brīdī, kad Pasūtītājs veicis maksājumu no sava norēķinu konta.</w:t>
      </w:r>
    </w:p>
    <w:p w14:paraId="4072BAE2" w14:textId="77777777" w:rsidR="00CE42F0" w:rsidRPr="0053032A" w:rsidRDefault="00CE42F0" w:rsidP="00781C0B">
      <w:pPr>
        <w:pStyle w:val="Sarakstarindkopa1"/>
        <w:numPr>
          <w:ilvl w:val="1"/>
          <w:numId w:val="10"/>
        </w:numPr>
        <w:ind w:left="567" w:hanging="567"/>
        <w:jc w:val="both"/>
      </w:pPr>
      <w:r w:rsidRPr="0053032A">
        <w:t xml:space="preserve">Izpildītājs, sagatavojot Pavadzīmi un Aktu, tajā iekļauj informāciju ar </w:t>
      </w:r>
      <w:r w:rsidRPr="0053032A">
        <w:rPr>
          <w:b/>
        </w:rPr>
        <w:t xml:space="preserve">projekta pilnu nosaukumu un numuru </w:t>
      </w:r>
      <w:r w:rsidRPr="0053032A">
        <w:t>(norādīts Līguma preambulā),</w:t>
      </w:r>
      <w:r w:rsidRPr="0053032A">
        <w:rPr>
          <w:b/>
        </w:rPr>
        <w:t xml:space="preserve"> </w:t>
      </w:r>
      <w:r w:rsidRPr="0053032A">
        <w:t xml:space="preserve">kā arī </w:t>
      </w:r>
      <w:r w:rsidRPr="0053032A">
        <w:rPr>
          <w:b/>
        </w:rPr>
        <w:t>Līguma datumu un numuru</w:t>
      </w:r>
      <w:r w:rsidRPr="0053032A">
        <w:t xml:space="preserve">. Ja Izpildītājs nav iekļāvis šajā Līguma punktā noteikto informāciju Pavadzīmē un Aktā, Pasūtītājam ir tiesības prasīt Izpildītājam veikt atbilstošas korekcijas un līdz brīdim, kamēr Izpildītājs nav novērsis nepilnības – </w:t>
      </w:r>
      <w:r w:rsidR="009D25E6" w:rsidRPr="0053032A">
        <w:t>neparakstīt Aktu.</w:t>
      </w:r>
    </w:p>
    <w:p w14:paraId="0C784C6B" w14:textId="77777777" w:rsidR="00CE42F0" w:rsidRPr="0053032A" w:rsidRDefault="00CE42F0" w:rsidP="00CE42F0">
      <w:pPr>
        <w:pStyle w:val="BodyTextIndent2"/>
        <w:rPr>
          <w:lang w:val="lv-LV"/>
        </w:rPr>
      </w:pPr>
    </w:p>
    <w:p w14:paraId="7E184FF4" w14:textId="77777777" w:rsidR="00CE42F0" w:rsidRPr="0053032A" w:rsidRDefault="00CE42F0" w:rsidP="009D25E6">
      <w:pPr>
        <w:pStyle w:val="Sarakstarindkopa1"/>
        <w:keepNext/>
        <w:keepLines/>
        <w:numPr>
          <w:ilvl w:val="0"/>
          <w:numId w:val="10"/>
        </w:numPr>
        <w:ind w:left="284" w:hanging="284"/>
        <w:jc w:val="center"/>
        <w:rPr>
          <w:b/>
        </w:rPr>
      </w:pPr>
      <w:r w:rsidRPr="0053032A">
        <w:rPr>
          <w:b/>
        </w:rPr>
        <w:t>Preces piegādes noteikumi un termiņi</w:t>
      </w:r>
    </w:p>
    <w:p w14:paraId="05C02E7E" w14:textId="77777777" w:rsidR="00E94113" w:rsidRPr="0053032A" w:rsidRDefault="00E94113" w:rsidP="009D25E6">
      <w:pPr>
        <w:pStyle w:val="Sarakstarindkopa1"/>
        <w:keepNext/>
        <w:keepLines/>
        <w:numPr>
          <w:ilvl w:val="1"/>
          <w:numId w:val="10"/>
        </w:numPr>
        <w:ind w:left="567" w:hanging="567"/>
        <w:jc w:val="both"/>
      </w:pPr>
      <w:r w:rsidRPr="0053032A">
        <w:t xml:space="preserve">Izpildītājs Preces Piegādi veic </w:t>
      </w:r>
      <w:r w:rsidR="00D319AF" w:rsidRPr="0053032A">
        <w:t>_______</w:t>
      </w:r>
      <w:r w:rsidRPr="0053032A">
        <w:t xml:space="preserve">dienu laikā no Līguma </w:t>
      </w:r>
      <w:r w:rsidR="009D25E6" w:rsidRPr="0053032A">
        <w:t>spēkā stāšanās</w:t>
      </w:r>
      <w:r w:rsidRPr="0053032A">
        <w:t xml:space="preserve"> dienas un rakstiska Pasūtītāja pieprasījuma, Preču piegādi saskaņojot ar Pasūtītāju. Preču Piegāde</w:t>
      </w:r>
      <w:r w:rsidR="00E82735" w:rsidRPr="0053032A">
        <w:t xml:space="preserve">, ja Pasūtītājs ir tam piekritis, </w:t>
      </w:r>
      <w:r w:rsidRPr="0053032A">
        <w:t xml:space="preserve"> var tikt v</w:t>
      </w:r>
      <w:r w:rsidR="00E82735" w:rsidRPr="0053032A">
        <w:t>eikta pa daļām.</w:t>
      </w:r>
    </w:p>
    <w:p w14:paraId="38C44C26" w14:textId="77777777" w:rsidR="00CE42F0" w:rsidRPr="0053032A" w:rsidRDefault="00CE42F0" w:rsidP="00781C0B">
      <w:pPr>
        <w:pStyle w:val="Sarakstarindkopa1"/>
        <w:numPr>
          <w:ilvl w:val="1"/>
          <w:numId w:val="10"/>
        </w:numPr>
        <w:ind w:left="567" w:hanging="567"/>
        <w:jc w:val="both"/>
      </w:pPr>
      <w:r w:rsidRPr="0053032A">
        <w:t xml:space="preserve">Preces Piegādes adrese ir </w:t>
      </w:r>
      <w:r w:rsidR="00284FD4" w:rsidRPr="0053032A">
        <w:t>Ieriķu</w:t>
      </w:r>
      <w:r w:rsidR="00567037" w:rsidRPr="0053032A">
        <w:t xml:space="preserve"> iela </w:t>
      </w:r>
      <w:r w:rsidR="00F553F2" w:rsidRPr="0053032A">
        <w:t>6a</w:t>
      </w:r>
      <w:r w:rsidR="00567037" w:rsidRPr="0053032A">
        <w:t>, Rīga</w:t>
      </w:r>
    </w:p>
    <w:p w14:paraId="5DAA265E" w14:textId="77777777" w:rsidR="00CE42F0" w:rsidRPr="0053032A" w:rsidRDefault="00CE42F0" w:rsidP="00781C0B">
      <w:pPr>
        <w:pStyle w:val="Sarakstarindkopa1"/>
        <w:numPr>
          <w:ilvl w:val="1"/>
          <w:numId w:val="10"/>
        </w:numPr>
        <w:ind w:left="567" w:hanging="567"/>
        <w:jc w:val="both"/>
        <w:rPr>
          <w:b/>
        </w:rPr>
      </w:pPr>
      <w:r w:rsidRPr="0053032A">
        <w:t>Ne vēlāk kā 5 (piecas) darba dienas pirms attiecīgas Preces Piegādes, Izpildītājam ir pienākums saskaņot ar Pasūtītāju Preces piegādes laiku. Preču piegādes adreses maiņas gadījumā Pasūtītājs Izpildītāju rakstiski in</w:t>
      </w:r>
      <w:r w:rsidR="00E82735" w:rsidRPr="0053032A">
        <w:t>formē 10 darba dienas iepriekš.</w:t>
      </w:r>
    </w:p>
    <w:p w14:paraId="638ED8CF" w14:textId="77777777" w:rsidR="00CE42F0" w:rsidRPr="0053032A" w:rsidRDefault="00CE42F0" w:rsidP="00781C0B">
      <w:pPr>
        <w:pStyle w:val="Sarakstarindkopa1"/>
        <w:numPr>
          <w:ilvl w:val="1"/>
          <w:numId w:val="10"/>
        </w:numPr>
        <w:ind w:left="567" w:hanging="567"/>
        <w:jc w:val="both"/>
        <w:rPr>
          <w:b/>
        </w:rPr>
      </w:pPr>
      <w:r w:rsidRPr="0053032A">
        <w:t>Izpildītājs Preču Piegādi Pasūtītāja Pārstāvja norādītajā telpā veic uz sava rēķina</w:t>
      </w:r>
      <w:r w:rsidR="0071172C" w:rsidRPr="0053032A">
        <w:t>,</w:t>
      </w:r>
      <w:r w:rsidRPr="0053032A">
        <w:t xml:space="preserve"> un par to Pasūtītājam nav jāmaksā.</w:t>
      </w:r>
    </w:p>
    <w:p w14:paraId="7A207648" w14:textId="77777777" w:rsidR="00CE42F0" w:rsidRPr="0053032A" w:rsidRDefault="00CE42F0" w:rsidP="00781C0B">
      <w:pPr>
        <w:pStyle w:val="Sarakstarindkopa1"/>
        <w:numPr>
          <w:ilvl w:val="1"/>
          <w:numId w:val="10"/>
        </w:numPr>
        <w:ind w:left="567" w:hanging="567"/>
        <w:jc w:val="both"/>
      </w:pPr>
      <w:r w:rsidRPr="0053032A">
        <w:t>Līgums stājas spēkā pēc abpusējas parakstīšanas un nolikuma prasībām atbilstošas līguma izpildes spējas garantijas saņemšanas un ir spēkā līdz abpusējai saistību izpildei.</w:t>
      </w:r>
      <w:r w:rsidRPr="0053032A">
        <w:rPr>
          <w:rStyle w:val="WW8Num2z0"/>
          <w:rFonts w:ascii="Arial" w:hAnsi="Arial" w:cs="Arial"/>
          <w:b/>
          <w:bCs/>
          <w:i/>
          <w:iCs/>
          <w:color w:val="444444"/>
          <w:shd w:val="clear" w:color="auto" w:fill="FFFFFF"/>
        </w:rPr>
        <w:t xml:space="preserve"> </w:t>
      </w:r>
      <w:r w:rsidRPr="0053032A">
        <w:t>Līguma izpildes garantija Izpildītājam jāiesniedz 1</w:t>
      </w:r>
      <w:r w:rsidR="00825773" w:rsidRPr="0053032A">
        <w:t>5</w:t>
      </w:r>
      <w:r w:rsidRPr="0053032A">
        <w:t xml:space="preserve"> (</w:t>
      </w:r>
      <w:r w:rsidR="00825773" w:rsidRPr="0053032A">
        <w:t>piecpadsmit</w:t>
      </w:r>
      <w:r w:rsidRPr="0053032A">
        <w:t xml:space="preserve">) dienu laikā no </w:t>
      </w:r>
      <w:r w:rsidR="00C11AC4" w:rsidRPr="0053032A">
        <w:t>L</w:t>
      </w:r>
      <w:r w:rsidRPr="0053032A">
        <w:t>īguma parakstīšanas dienas.</w:t>
      </w:r>
    </w:p>
    <w:p w14:paraId="4A669660" w14:textId="77777777" w:rsidR="00CE42F0" w:rsidRPr="0053032A" w:rsidRDefault="00CE42F0" w:rsidP="00781C0B">
      <w:pPr>
        <w:pStyle w:val="Sarakstarindkopa1"/>
        <w:numPr>
          <w:ilvl w:val="1"/>
          <w:numId w:val="10"/>
        </w:numPr>
        <w:ind w:left="567" w:hanging="567"/>
        <w:jc w:val="both"/>
      </w:pPr>
      <w:r w:rsidRPr="0053032A">
        <w:t xml:space="preserve">Ja objektīvu un iepriekš neparedzamu iemeslu dēļ Līguma izpildi nav iespējams veikt Līguma 3.1.punktā noteiktajā termiņā un Līguma izpildes termiņš tiek pagarināts, Izpildītājam ne vēlāk kā </w:t>
      </w:r>
      <w:r w:rsidR="00582241" w:rsidRPr="0053032A">
        <w:t>7</w:t>
      </w:r>
      <w:r w:rsidRPr="0053032A">
        <w:t xml:space="preserve"> (septiņas) dienas pirms sākotnēji iesniegtās Līguma izpildes garantijas termiņa beigām, ir jāiesniedz līguma izpildes garantijas pagarinājums.</w:t>
      </w:r>
    </w:p>
    <w:p w14:paraId="5CA3C235" w14:textId="77777777" w:rsidR="00CE42F0" w:rsidRPr="0053032A" w:rsidRDefault="00CE42F0" w:rsidP="0067604B">
      <w:pPr>
        <w:pStyle w:val="BodyTextIndent2"/>
        <w:ind w:left="0" w:firstLine="0"/>
        <w:rPr>
          <w:b/>
          <w:color w:val="000000"/>
          <w:szCs w:val="24"/>
          <w:lang w:val="lv-LV"/>
        </w:rPr>
      </w:pPr>
    </w:p>
    <w:p w14:paraId="115E4339" w14:textId="77777777" w:rsidR="00CE42F0" w:rsidRPr="0053032A" w:rsidRDefault="00CE42F0" w:rsidP="00E82735">
      <w:pPr>
        <w:pStyle w:val="Sarakstarindkopa1"/>
        <w:numPr>
          <w:ilvl w:val="0"/>
          <w:numId w:val="10"/>
        </w:numPr>
        <w:ind w:left="284" w:hanging="284"/>
        <w:jc w:val="center"/>
        <w:rPr>
          <w:b/>
        </w:rPr>
      </w:pPr>
      <w:r w:rsidRPr="0053032A">
        <w:rPr>
          <w:b/>
        </w:rPr>
        <w:t>Preces pieņemšanas kārtība</w:t>
      </w:r>
    </w:p>
    <w:p w14:paraId="68459E9F" w14:textId="77777777" w:rsidR="00CE42F0" w:rsidRPr="0053032A" w:rsidRDefault="00CE42F0" w:rsidP="00781C0B">
      <w:pPr>
        <w:pStyle w:val="Sarakstarindkopa1"/>
        <w:numPr>
          <w:ilvl w:val="1"/>
          <w:numId w:val="10"/>
        </w:numPr>
        <w:ind w:left="567" w:hanging="567"/>
        <w:jc w:val="both"/>
      </w:pPr>
      <w:r w:rsidRPr="0053032A">
        <w:t>Izpildītājs Preces Pasūtītājam nodod kopā ar dokumentāciju, kas satur Preces raksturojumu, īpašības,</w:t>
      </w:r>
      <w:r w:rsidR="00E82735" w:rsidRPr="0053032A">
        <w:t xml:space="preserve"> </w:t>
      </w:r>
      <w:r w:rsidRPr="0053032A">
        <w:t>uzglabāša</w:t>
      </w:r>
      <w:r w:rsidR="00ED180E" w:rsidRPr="0053032A">
        <w:t>nas un lietošanas noteikumus – i</w:t>
      </w:r>
      <w:r w:rsidRPr="0053032A">
        <w:t xml:space="preserve">nstrukcijas, rokasgrāmatas papīra formātā vai CD latviešu, krievu vai angļu valodā, ja vien Iepirkuma procedūras tehniskajā specifikācijā, attiecībā uz konkrētu Preci, nav noteikts citādi. Preces atbilstību Pavadzīmē norādītajam Pasūtītājs apstiprina ar savu parakstu uz Pavadzīmes. Preces nodošana Pasūtītājam tiek fiksēta ar Pavadzīmi, kuru paraksta abu Pušu pārstāvji. Pie Preces nodošanas tiek pārbaudīts tās sortiments </w:t>
      </w:r>
      <w:r w:rsidRPr="0053032A">
        <w:lastRenderedPageBreak/>
        <w:t xml:space="preserve">un daudzums. Kopā ar Pavadzīmi Izpildītājs iesniedz Pasūtītājam no savas puses parakstītu Aktu </w:t>
      </w:r>
      <w:r w:rsidR="00051195" w:rsidRPr="0053032A">
        <w:t>par Preces piegādi.</w:t>
      </w:r>
    </w:p>
    <w:p w14:paraId="51E32D73" w14:textId="77777777" w:rsidR="00CE42F0" w:rsidRPr="0053032A" w:rsidRDefault="00CE42F0" w:rsidP="00781C0B">
      <w:pPr>
        <w:pStyle w:val="Sarakstarindkopa1"/>
        <w:numPr>
          <w:ilvl w:val="1"/>
          <w:numId w:val="10"/>
        </w:numPr>
        <w:ind w:left="567" w:hanging="567"/>
        <w:jc w:val="both"/>
      </w:pPr>
      <w:r w:rsidRPr="0053032A">
        <w:t>Pasūtītājs Preces un Piegādes atbilstību Līguma noteikumiem pārbauda 15 (piecpadsmit) darba dienu laikā pēc Preces nodošanas un attiecīga Akta no Izpildītāja saņemšanas dienas. Minētajā termiņā Pasūtītājam ir tiesības izteikt pretenzijas par Preces vai Piegādes neatbilstību Līguma noteikumiem. Ja šajā punktā noteiktajā termiņā Defekti netiek konstatēti, Pasūtītājs paraksta Aktu.</w:t>
      </w:r>
    </w:p>
    <w:p w14:paraId="13538001" w14:textId="77777777" w:rsidR="00CE42F0" w:rsidRPr="0053032A" w:rsidRDefault="00CE42F0" w:rsidP="00781C0B">
      <w:pPr>
        <w:pStyle w:val="Sarakstarindkopa1"/>
        <w:numPr>
          <w:ilvl w:val="1"/>
          <w:numId w:val="10"/>
        </w:numPr>
        <w:ind w:left="567" w:hanging="567"/>
        <w:jc w:val="both"/>
      </w:pPr>
      <w:r w:rsidRPr="0053032A">
        <w:t>Pasūtītājs, parakstot Aktu, atzīst, ka Prece ir Piegādāta atbilstoši Līguma noteikumiem.</w:t>
      </w:r>
    </w:p>
    <w:p w14:paraId="05625712" w14:textId="77777777" w:rsidR="00CE42F0" w:rsidRPr="0053032A" w:rsidRDefault="00CE42F0" w:rsidP="00781C0B">
      <w:pPr>
        <w:pStyle w:val="Sarakstarindkopa1"/>
        <w:numPr>
          <w:ilvl w:val="1"/>
          <w:numId w:val="10"/>
        </w:numPr>
        <w:ind w:left="567" w:hanging="567"/>
        <w:jc w:val="both"/>
      </w:pPr>
      <w:r w:rsidRPr="0053032A">
        <w:t xml:space="preserve">Ja Pasūtītājs, pieņemot Preci vai Piegādes atbilstību, konstatē </w:t>
      </w:r>
      <w:r w:rsidR="00051195" w:rsidRPr="0053032A">
        <w:t>Defektus, vai Izpildītājs Līgumā</w:t>
      </w:r>
      <w:r w:rsidRPr="0053032A">
        <w:t xml:space="preserve"> noteiktajā</w:t>
      </w:r>
      <w:r w:rsidR="00051195" w:rsidRPr="0053032A">
        <w:t xml:space="preserve"> piegādes</w:t>
      </w:r>
      <w:r w:rsidRPr="0053032A">
        <w:t xml:space="preserve"> termiņā piegādājis Preces daļu no Preču kopējā apjoma, tiek noformēts Defektu akts un nosūtīts Izpildītājam, norādot Defektu būtību. Pasūtītājs nepieņem Preci, kas neatbilst Līguma noteikumiem.</w:t>
      </w:r>
    </w:p>
    <w:p w14:paraId="28B30390" w14:textId="77777777" w:rsidR="00CE42F0" w:rsidRPr="0053032A" w:rsidRDefault="00CE42F0" w:rsidP="00781C0B">
      <w:pPr>
        <w:pStyle w:val="Sarakstarindkopa1"/>
        <w:numPr>
          <w:ilvl w:val="1"/>
          <w:numId w:val="10"/>
        </w:numPr>
        <w:ind w:left="567" w:hanging="567"/>
        <w:jc w:val="both"/>
      </w:pPr>
      <w:r w:rsidRPr="0053032A">
        <w:t>Izpildītājs uz sava rēķina novērš konstatētos Defektus Pušu saskaņotā termiņā, bet, ja Puses nespēj vienoties, ne vēlāk kā 10 (desmit) darba dienu laikā pēc Pasūtītāja rakstveida iebildumu saņemšanas dienas. Pēc Defektu novēršanas izdarāma atkārtota Preces un Piegādes pieņemšana Līgumā noteiktajā kārtībā.</w:t>
      </w:r>
    </w:p>
    <w:p w14:paraId="769C83BA" w14:textId="77777777" w:rsidR="00CE42F0" w:rsidRPr="0053032A" w:rsidRDefault="00CE42F0" w:rsidP="00781C0B">
      <w:pPr>
        <w:pStyle w:val="Sarakstarindkopa1"/>
        <w:numPr>
          <w:ilvl w:val="1"/>
          <w:numId w:val="10"/>
        </w:numPr>
        <w:ind w:left="567" w:hanging="567"/>
        <w:jc w:val="both"/>
      </w:pPr>
      <w:r w:rsidRPr="0053032A">
        <w:t>Ja Defektu aktā minētie Defekti radušies Izpildītāja darbības vai bezdarbības rezultātā, izdevumi šo neatbilstību novēršanai pil</w:t>
      </w:r>
      <w:r w:rsidR="00051195" w:rsidRPr="0053032A">
        <w:t>nībā ir jāapmaksā Izpildītājam.</w:t>
      </w:r>
    </w:p>
    <w:p w14:paraId="6D765D4B" w14:textId="77777777" w:rsidR="00CE42F0" w:rsidRPr="0053032A" w:rsidRDefault="00CE42F0" w:rsidP="00781C0B">
      <w:pPr>
        <w:pStyle w:val="Sarakstarindkopa1"/>
        <w:numPr>
          <w:ilvl w:val="1"/>
          <w:numId w:val="10"/>
        </w:numPr>
        <w:ind w:left="567" w:hanging="567"/>
        <w:jc w:val="both"/>
      </w:pPr>
      <w:r w:rsidRPr="0053032A">
        <w:t>Ja Pasūtītājs ir konstatējis Preču neatbilstības, tas ir tiesīgs pieaicināt ekspertu, lai novērtētu Preču atbilstību Līgumam, un, ja eksperta slēdziens apstiprina par pamatotu Pasūtītāja viedokli, Izpildītājs ne tikai novērš konstatētos trūkumus Pušu saskaņotā termiņā, bet, ja Puses nespēj vienoties, ne vēlāk kā 30 (trīsdesmit) darba dienu laikā, bet arī Pasūtītāja noteiktajā termiņā un kārtībā sedz eksperta pieaicināšanas izmaksas, ko Pasūtītājs regresa kārtībā piedzen no Izpildītāja.</w:t>
      </w:r>
    </w:p>
    <w:p w14:paraId="70E607A5" w14:textId="77777777" w:rsidR="00CE42F0" w:rsidRPr="0053032A" w:rsidRDefault="00CE42F0" w:rsidP="00CE42F0">
      <w:pPr>
        <w:jc w:val="both"/>
      </w:pPr>
    </w:p>
    <w:p w14:paraId="43C03974" w14:textId="77777777" w:rsidR="00CE42F0" w:rsidRPr="0053032A" w:rsidRDefault="00CE42F0" w:rsidP="00B02317">
      <w:pPr>
        <w:pStyle w:val="Sarakstarindkopa1"/>
        <w:numPr>
          <w:ilvl w:val="0"/>
          <w:numId w:val="10"/>
        </w:numPr>
        <w:ind w:left="284" w:hanging="284"/>
        <w:jc w:val="center"/>
        <w:rPr>
          <w:b/>
        </w:rPr>
      </w:pPr>
      <w:r w:rsidRPr="0053032A">
        <w:rPr>
          <w:b/>
        </w:rPr>
        <w:t>Pasūtītāja tiesības un pienākumi</w:t>
      </w:r>
    </w:p>
    <w:p w14:paraId="4069025D" w14:textId="77777777" w:rsidR="00CE42F0" w:rsidRPr="0053032A" w:rsidRDefault="00CE42F0" w:rsidP="00781C0B">
      <w:pPr>
        <w:pStyle w:val="Sarakstarindkopa1"/>
        <w:numPr>
          <w:ilvl w:val="1"/>
          <w:numId w:val="10"/>
        </w:numPr>
        <w:ind w:left="567" w:hanging="567"/>
        <w:jc w:val="both"/>
      </w:pPr>
      <w:r w:rsidRPr="0053032A">
        <w:t>Pasūtītājs apņemas veikt maksājumu par Preci Līgumā noteiktajā termiņā un apmērā. Pasūtītājs veic tikai tās Preces vai tās daļas apmaksu, kas Piegādāta Līgumā noteiktajā kārtībā.</w:t>
      </w:r>
    </w:p>
    <w:p w14:paraId="178C80DB" w14:textId="77777777" w:rsidR="00CE42F0" w:rsidRPr="0053032A" w:rsidRDefault="00CE42F0" w:rsidP="00781C0B">
      <w:pPr>
        <w:pStyle w:val="Sarakstarindkopa1"/>
        <w:numPr>
          <w:ilvl w:val="1"/>
          <w:numId w:val="10"/>
        </w:numPr>
        <w:ind w:left="567" w:hanging="567"/>
        <w:jc w:val="both"/>
      </w:pPr>
      <w:r w:rsidRPr="0053032A">
        <w:t>Pasūtītājam ir tiesības pieprasīt un ne vēlāk kā 3 (trīs) darba dienu laikā no Izpildītāja saņemt informāciju par Līguma izpildes gaitu, Piegādes laiku vai apstākļiem, kas varētu kavēt Piegādi.</w:t>
      </w:r>
    </w:p>
    <w:p w14:paraId="04380796" w14:textId="77777777" w:rsidR="00CE42F0" w:rsidRPr="0053032A" w:rsidRDefault="00CE42F0" w:rsidP="00781C0B">
      <w:pPr>
        <w:pStyle w:val="Sarakstarindkopa1"/>
        <w:numPr>
          <w:ilvl w:val="1"/>
          <w:numId w:val="10"/>
        </w:numPr>
        <w:ind w:left="567" w:hanging="567"/>
        <w:jc w:val="both"/>
      </w:pPr>
      <w:r w:rsidRPr="0053032A">
        <w:t xml:space="preserve">Pasūtītājam ir pienākums parakstīt Aktu, ja Prece ir </w:t>
      </w:r>
      <w:r w:rsidR="00C11AC4" w:rsidRPr="0053032A">
        <w:t>p</w:t>
      </w:r>
      <w:r w:rsidRPr="0053032A">
        <w:t>iegādāta saskaņā ar Līguma noteikumiem.</w:t>
      </w:r>
    </w:p>
    <w:p w14:paraId="7487B78B" w14:textId="77777777" w:rsidR="00CE42F0" w:rsidRPr="0053032A" w:rsidRDefault="00CE42F0" w:rsidP="00CE42F0">
      <w:pPr>
        <w:pStyle w:val="BodyTextIndent2"/>
        <w:ind w:left="0" w:firstLine="0"/>
        <w:rPr>
          <w:b/>
          <w:iCs/>
          <w:lang w:val="lv-LV"/>
        </w:rPr>
      </w:pPr>
    </w:p>
    <w:p w14:paraId="1599363A" w14:textId="77777777" w:rsidR="00CE42F0" w:rsidRPr="0053032A" w:rsidRDefault="00CE42F0" w:rsidP="00B02317">
      <w:pPr>
        <w:pStyle w:val="Sarakstarindkopa1"/>
        <w:numPr>
          <w:ilvl w:val="0"/>
          <w:numId w:val="10"/>
        </w:numPr>
        <w:ind w:left="284" w:hanging="284"/>
        <w:jc w:val="center"/>
        <w:rPr>
          <w:b/>
        </w:rPr>
      </w:pPr>
      <w:r w:rsidRPr="0053032A">
        <w:rPr>
          <w:b/>
        </w:rPr>
        <w:t>Izpildītāja tiesības, pienākumi un garantijas</w:t>
      </w:r>
    </w:p>
    <w:p w14:paraId="31C203BF" w14:textId="77777777" w:rsidR="00CE42F0" w:rsidRPr="0053032A" w:rsidRDefault="00CE42F0" w:rsidP="00781C0B">
      <w:pPr>
        <w:numPr>
          <w:ilvl w:val="1"/>
          <w:numId w:val="10"/>
        </w:numPr>
        <w:shd w:val="clear" w:color="auto" w:fill="FFFFFF"/>
        <w:ind w:left="567" w:hanging="567"/>
        <w:jc w:val="both"/>
      </w:pPr>
      <w:r w:rsidRPr="0053032A">
        <w:t xml:space="preserve">Izpildītājs apņemas veikt kvalitatīvu savlaicīgu un atbilstošu Preču piegādi Līgumā noteiktajā kārtībā saskaņā Tehnisko piedāvājumu, Līguma noteikumiem un Latvijas Republikā spēkā </w:t>
      </w:r>
      <w:r w:rsidR="00B02317" w:rsidRPr="0053032A">
        <w:t>esošajiem normatīvajiem aktiem.</w:t>
      </w:r>
    </w:p>
    <w:p w14:paraId="7B168475" w14:textId="77777777" w:rsidR="00CE42F0" w:rsidRPr="0053032A" w:rsidRDefault="00B02317" w:rsidP="00781C0B">
      <w:pPr>
        <w:numPr>
          <w:ilvl w:val="1"/>
          <w:numId w:val="10"/>
        </w:numPr>
        <w:shd w:val="clear" w:color="auto" w:fill="FFFFFF"/>
        <w:ind w:left="567" w:hanging="567"/>
        <w:jc w:val="both"/>
      </w:pPr>
      <w:r w:rsidRPr="0053032A">
        <w:t>Izpildītājs, veicot P</w:t>
      </w:r>
      <w:r w:rsidR="00CE42F0" w:rsidRPr="0053032A">
        <w:t>iegādi, apņemas ievērot ražotāja un normatīvo aktu noteiktās Preču transportēšanas, uzstādīšanas un nodošanas ekspluatācijā prasības.</w:t>
      </w:r>
    </w:p>
    <w:p w14:paraId="29E4870C" w14:textId="77777777" w:rsidR="00CE42F0" w:rsidRPr="0053032A" w:rsidRDefault="008433E7" w:rsidP="00781C0B">
      <w:pPr>
        <w:numPr>
          <w:ilvl w:val="1"/>
          <w:numId w:val="10"/>
        </w:numPr>
        <w:shd w:val="clear" w:color="auto" w:fill="FFFFFF"/>
        <w:ind w:left="567" w:hanging="567"/>
        <w:jc w:val="both"/>
      </w:pPr>
      <w:r w:rsidRPr="0053032A">
        <w:t>Izpildītājs, veicot P</w:t>
      </w:r>
      <w:r w:rsidR="00CE42F0" w:rsidRPr="0053032A">
        <w:t>iegādi, apņemas nodrošināt Preču iepakojuma utilizāciju videi draudzīgā veidā par saviem līdzekļiem.</w:t>
      </w:r>
    </w:p>
    <w:p w14:paraId="3F1DABA7" w14:textId="77777777" w:rsidR="00CE42F0" w:rsidRPr="0053032A" w:rsidRDefault="00CE42F0" w:rsidP="00781C0B">
      <w:pPr>
        <w:numPr>
          <w:ilvl w:val="1"/>
          <w:numId w:val="10"/>
        </w:numPr>
        <w:suppressAutoHyphens w:val="0"/>
        <w:ind w:left="567" w:hanging="567"/>
        <w:jc w:val="both"/>
      </w:pPr>
      <w:r w:rsidRPr="0053032A">
        <w:t>Izpildītājam ir pienākums 3 (trīs) darba dienu laikā pēc Pasūtītāja pieprasījuma, rakstveidā sniegt informāciju par Līguma izpildes gaitu, Piegādes laiku vai apstākļiem, kas varētu kavēt Piegādi.</w:t>
      </w:r>
    </w:p>
    <w:p w14:paraId="704F0CC4" w14:textId="77777777" w:rsidR="00CE42F0" w:rsidRPr="0053032A" w:rsidRDefault="00CE42F0" w:rsidP="00781C0B">
      <w:pPr>
        <w:numPr>
          <w:ilvl w:val="1"/>
          <w:numId w:val="10"/>
        </w:numPr>
        <w:suppressAutoHyphens w:val="0"/>
        <w:ind w:left="567" w:hanging="567"/>
        <w:jc w:val="both"/>
      </w:pPr>
      <w:r w:rsidRPr="0053032A">
        <w:t xml:space="preserve">Izpildītājs apņemas veikt Pasūtītāja darbinieku instruktāžu darbam ar piegādātajām Precēm atbilstoši </w:t>
      </w:r>
      <w:r w:rsidR="008433E7" w:rsidRPr="0053032A">
        <w:t>Tehniskajai specifikācijai</w:t>
      </w:r>
      <w:r w:rsidRPr="0053032A">
        <w:t>. Personas, kurām veicam</w:t>
      </w:r>
      <w:r w:rsidR="008433E7" w:rsidRPr="0053032A">
        <w:t>a</w:t>
      </w:r>
      <w:r w:rsidRPr="0053032A">
        <w:t xml:space="preserve"> instruktāža, nosaka Pasūtītāja Pārstāvis, un instruktāžas veikšanas fakts tiek fiksēts Aktā, norādot darbinieku, kuram tā veikta, instruktāžas datumu un vietu.</w:t>
      </w:r>
    </w:p>
    <w:p w14:paraId="23A9B903" w14:textId="77777777" w:rsidR="00CE42F0" w:rsidRPr="0053032A" w:rsidRDefault="00CE42F0" w:rsidP="00781C0B">
      <w:pPr>
        <w:numPr>
          <w:ilvl w:val="1"/>
          <w:numId w:val="10"/>
        </w:numPr>
        <w:suppressAutoHyphens w:val="0"/>
        <w:ind w:left="567" w:hanging="567"/>
        <w:jc w:val="both"/>
      </w:pPr>
      <w:r w:rsidRPr="0053032A">
        <w:t>Izpildītājam Pasūtītāja darbinieku instruktāžai jāizmanto kvalitatīva, pilnvērtīga, kompetenta un uzskatāma informācija par Precēm (darbs ar Preci, funkcionālās īpašības, iespējas u.c.).</w:t>
      </w:r>
    </w:p>
    <w:p w14:paraId="412B5AAB" w14:textId="77777777" w:rsidR="00CE42F0" w:rsidRPr="0053032A" w:rsidRDefault="00CE42F0" w:rsidP="00781C0B">
      <w:pPr>
        <w:numPr>
          <w:ilvl w:val="1"/>
          <w:numId w:val="10"/>
        </w:numPr>
        <w:suppressAutoHyphens w:val="0"/>
        <w:ind w:left="567" w:hanging="567"/>
        <w:jc w:val="both"/>
      </w:pPr>
      <w:r w:rsidRPr="0053032A">
        <w:rPr>
          <w:color w:val="000000"/>
        </w:rPr>
        <w:t>Izpildītājs pēc instruktāžas veikšanas iesniedz Pasūtītājam Izpildītāja parakstītu apmācību veikšanu apliecinošu dokumentu.</w:t>
      </w:r>
    </w:p>
    <w:p w14:paraId="37421CE6" w14:textId="77777777" w:rsidR="00CE42F0" w:rsidRPr="0053032A" w:rsidRDefault="00CE42F0" w:rsidP="00781C0B">
      <w:pPr>
        <w:numPr>
          <w:ilvl w:val="1"/>
          <w:numId w:val="10"/>
        </w:numPr>
        <w:suppressAutoHyphens w:val="0"/>
        <w:ind w:left="567" w:hanging="567"/>
        <w:jc w:val="both"/>
      </w:pPr>
      <w:r w:rsidRPr="0053032A">
        <w:rPr>
          <w:bCs/>
          <w:iCs/>
          <w:color w:val="000000"/>
          <w:lang w:eastAsia="en-US"/>
        </w:rPr>
        <w:t>Izpildītājs, pildot Līgumu Pasūtītāja telpās vai teritorijā, ievēro Pasūtītāja iekšējās kārtības un ugunsdrošības noteikumus, ar kuriem Izpildītājs tiek iepazīstināts pirms piegādāto Preču uzstādīšanas uzsākšanas.</w:t>
      </w:r>
    </w:p>
    <w:p w14:paraId="7E5B8808" w14:textId="77777777" w:rsidR="00CE42F0" w:rsidRPr="0053032A" w:rsidRDefault="00CE42F0" w:rsidP="00781C0B">
      <w:pPr>
        <w:numPr>
          <w:ilvl w:val="1"/>
          <w:numId w:val="10"/>
        </w:numPr>
        <w:suppressAutoHyphens w:val="0"/>
        <w:ind w:left="567" w:hanging="567"/>
        <w:jc w:val="both"/>
      </w:pPr>
      <w:r w:rsidRPr="0053032A">
        <w:lastRenderedPageBreak/>
        <w:t>Izpildītājam nav tiesību nodot Līguma vai tā daļas izpildi trešajām personām, kas nav atrunāt</w:t>
      </w:r>
      <w:r w:rsidR="00C11AC4" w:rsidRPr="0053032A">
        <w:t>a</w:t>
      </w:r>
      <w:r w:rsidRPr="0053032A">
        <w:t xml:space="preserve">s Līgumā un kas ir pretrunā ar Latvijas </w:t>
      </w:r>
      <w:r w:rsidR="00ED180E" w:rsidRPr="0053032A">
        <w:t>Republikas normatīvajos aktos</w:t>
      </w:r>
      <w:r w:rsidRPr="0053032A">
        <w:t xml:space="preserve"> paredzēto tiesību un saistību pārņemšanu </w:t>
      </w:r>
      <w:r w:rsidRPr="0053032A">
        <w:rPr>
          <w:bCs/>
          <w:lang w:eastAsia="lv-LV"/>
        </w:rPr>
        <w:t>komercsabiedrību</w:t>
      </w:r>
      <w:r w:rsidRPr="0053032A">
        <w:t xml:space="preserve"> reorganizācijas vai uzņēmuma pārejas gadījumā</w:t>
      </w:r>
      <w:r w:rsidR="00ED180E" w:rsidRPr="0053032A">
        <w:t>.</w:t>
      </w:r>
    </w:p>
    <w:p w14:paraId="187E8B00" w14:textId="77777777" w:rsidR="00CE42F0" w:rsidRPr="0053032A" w:rsidRDefault="00CE42F0" w:rsidP="00CE42F0">
      <w:pPr>
        <w:pStyle w:val="BodyTextIndent2"/>
        <w:ind w:left="0" w:firstLine="0"/>
        <w:rPr>
          <w:b/>
          <w:iCs/>
          <w:lang w:val="lv-LV"/>
        </w:rPr>
      </w:pPr>
    </w:p>
    <w:p w14:paraId="49A74EA6" w14:textId="77777777" w:rsidR="00CE42F0" w:rsidRPr="0053032A" w:rsidRDefault="00CE42F0" w:rsidP="00781C0B">
      <w:pPr>
        <w:pStyle w:val="Sarakstarindkopa1"/>
        <w:numPr>
          <w:ilvl w:val="0"/>
          <w:numId w:val="10"/>
        </w:numPr>
        <w:jc w:val="center"/>
        <w:rPr>
          <w:b/>
        </w:rPr>
      </w:pPr>
      <w:r w:rsidRPr="0053032A">
        <w:rPr>
          <w:b/>
        </w:rPr>
        <w:t>Preces garantijas nosacījumi</w:t>
      </w:r>
    </w:p>
    <w:p w14:paraId="3281135E" w14:textId="77777777" w:rsidR="00CE42F0" w:rsidRPr="0053032A" w:rsidRDefault="00CE42F0" w:rsidP="008433E7">
      <w:pPr>
        <w:pStyle w:val="Sarakstarindkopa1"/>
        <w:numPr>
          <w:ilvl w:val="1"/>
          <w:numId w:val="10"/>
        </w:numPr>
        <w:ind w:left="567" w:hanging="567"/>
        <w:jc w:val="both"/>
      </w:pPr>
      <w:r w:rsidRPr="0053032A">
        <w:t xml:space="preserve">Izpildītājs apliecina, ka Līguma </w:t>
      </w:r>
      <w:r w:rsidR="008433E7" w:rsidRPr="0053032A">
        <w:t xml:space="preserve">izpildē tam ir saistošs Nolikums un, Līgumā noteiktie nosacījumi, tai skaitā Tehniskā specifikācija, </w:t>
      </w:r>
      <w:r w:rsidRPr="0053032A">
        <w:t xml:space="preserve">attiecībā uz garantijas </w:t>
      </w:r>
      <w:r w:rsidR="009B13B3" w:rsidRPr="0053032A">
        <w:t>nodrošinā</w:t>
      </w:r>
      <w:r w:rsidRPr="0053032A">
        <w:t>šanu Preces garantijas laikā.</w:t>
      </w:r>
    </w:p>
    <w:p w14:paraId="1CD0C78E" w14:textId="77777777" w:rsidR="00CE42F0" w:rsidRPr="0053032A" w:rsidRDefault="00CE42F0" w:rsidP="00781C0B">
      <w:pPr>
        <w:numPr>
          <w:ilvl w:val="1"/>
          <w:numId w:val="10"/>
        </w:numPr>
        <w:suppressAutoHyphens w:val="0"/>
        <w:ind w:left="567" w:hanging="567"/>
        <w:jc w:val="both"/>
      </w:pPr>
      <w:r w:rsidRPr="0053032A">
        <w:t xml:space="preserve">Precēm to ekspluatācijas vietā garantijas laiks ir </w:t>
      </w:r>
      <w:r w:rsidR="00E17164" w:rsidRPr="0053032A">
        <w:rPr>
          <w:lang w:eastAsia="lv-LV"/>
        </w:rPr>
        <w:t>24 (divdesmit četri)</w:t>
      </w:r>
      <w:r w:rsidR="00B445F8" w:rsidRPr="0053032A">
        <w:t xml:space="preserve"> mēneš</w:t>
      </w:r>
      <w:r w:rsidR="00503A98" w:rsidRPr="0053032A">
        <w:t xml:space="preserve">i </w:t>
      </w:r>
      <w:r w:rsidRPr="0053032A">
        <w:t>no Preces Piegādes Akta abpusējas parakstīšanas dienas.</w:t>
      </w:r>
    </w:p>
    <w:p w14:paraId="1084543A" w14:textId="77777777" w:rsidR="00CE42F0" w:rsidRPr="0053032A" w:rsidRDefault="00CE42F0" w:rsidP="00781C0B">
      <w:pPr>
        <w:numPr>
          <w:ilvl w:val="1"/>
          <w:numId w:val="10"/>
        </w:numPr>
        <w:suppressAutoHyphens w:val="0"/>
        <w:ind w:left="567" w:hanging="567"/>
        <w:jc w:val="both"/>
      </w:pPr>
      <w:r w:rsidRPr="0053032A">
        <w:t>Garantijas laikā Izpildītāja pienākums ir par saviem līdzekļiem Preces Defekta gadījumā veikt bojātās daļas nomaiņu vai remontu 7 (septiņu) kalendāro dienu laikā pēc Defekta pieteikšanas, vai Pusēm vienojoties, bet ne vēlāk kā 10 (desmit) darba dienu laikā pēc Pasūtītāja Defekta pieteikuma nosūtīšanas dienas. Servisa reakcijas laiks 2 (divu) darba dienu laikā pēc izsaukuma saņemšanas. Ja Defektu novēršanas termiņš ir ilgāks par 20 (divdesmit) darba dienām, Izpildītājam bez atlīdzības ir pienākums pēc Pasūtītāja pieprasījuma uz Defektu novēršanas laiku aizvietot Defektīvo Preci ar tādu pašu vai funkcionalitātes ziņā ekvivalentu preci.</w:t>
      </w:r>
    </w:p>
    <w:p w14:paraId="3F9FED0B" w14:textId="77777777" w:rsidR="00CE42F0" w:rsidRPr="0053032A" w:rsidRDefault="00CE42F0" w:rsidP="00781C0B">
      <w:pPr>
        <w:numPr>
          <w:ilvl w:val="1"/>
          <w:numId w:val="10"/>
        </w:numPr>
        <w:suppressAutoHyphens w:val="0"/>
        <w:ind w:left="567" w:hanging="567"/>
        <w:jc w:val="both"/>
      </w:pPr>
      <w:r w:rsidRPr="0053032A">
        <w:t>Ja attiecīgai Precei Pasūtītājs konstatē Defektu vairāk kā 2 (divas) reizes, Pasūtītājam ir tiesības pieprasīt Izpildītājam un Izpildītājam uz sava rēķina Pušu saskaņotā termiņā, bet</w:t>
      </w:r>
      <w:r w:rsidR="00ED180E" w:rsidRPr="0053032A">
        <w:t>,</w:t>
      </w:r>
      <w:r w:rsidRPr="0053032A">
        <w:t xml:space="preserve"> ja Puses nespēj vienoties, ne vēlāk kā 30 (trīsdesmit) darba dienu laikā no </w:t>
      </w:r>
      <w:r w:rsidR="008433E7" w:rsidRPr="0053032A">
        <w:t>Pasūtītāja pieprasījuma</w:t>
      </w:r>
      <w:r w:rsidRPr="0053032A">
        <w:t xml:space="preserve"> nosūtīšanas, nomainīt attiecīgo Preci pret jaunu.</w:t>
      </w:r>
    </w:p>
    <w:p w14:paraId="75558CC5" w14:textId="77777777" w:rsidR="00CE42F0" w:rsidRPr="0053032A" w:rsidRDefault="00CE42F0" w:rsidP="00781C0B">
      <w:pPr>
        <w:numPr>
          <w:ilvl w:val="1"/>
          <w:numId w:val="10"/>
        </w:numPr>
        <w:suppressAutoHyphens w:val="0"/>
        <w:ind w:left="567" w:hanging="567"/>
        <w:jc w:val="both"/>
      </w:pPr>
      <w:r w:rsidRPr="0053032A">
        <w:t>Pasūtītājs defektus var pieteikt pa tālruni ___________ darba dienās no 9:00 – 17:00, vai pa e-pastu _________@_____________. Defekti, kuri iesniegti pēc plkst. 17:00, uzskatāmi par iesniegtiem nākamajā dienā plkst.9:00.</w:t>
      </w:r>
    </w:p>
    <w:p w14:paraId="6E06503C" w14:textId="77777777" w:rsidR="004040B6" w:rsidRPr="0053032A" w:rsidRDefault="004040B6" w:rsidP="00781C0B">
      <w:pPr>
        <w:numPr>
          <w:ilvl w:val="1"/>
          <w:numId w:val="10"/>
        </w:numPr>
        <w:suppressAutoHyphens w:val="0"/>
        <w:ind w:left="567" w:hanging="567"/>
        <w:jc w:val="both"/>
      </w:pPr>
      <w:r w:rsidRPr="0053032A">
        <w:t>Domastarpības, kas rodas Pusēm nosakot Defekta atbilstību Preces garantijas prasībai tiek risinātas pieaicinot ražotāja vai tā oficiālā pārstāvja ekspertus, vai arī Latvijas likumdošanā noteiktajā kārtībā.</w:t>
      </w:r>
    </w:p>
    <w:p w14:paraId="0340F294" w14:textId="77777777" w:rsidR="00CE42F0" w:rsidRPr="0053032A" w:rsidRDefault="00CE42F0" w:rsidP="00CE42F0">
      <w:pPr>
        <w:pStyle w:val="BodyTextIndent2"/>
        <w:ind w:left="0" w:firstLine="0"/>
        <w:rPr>
          <w:b/>
          <w:iCs/>
          <w:lang w:val="lv-LV"/>
        </w:rPr>
      </w:pPr>
    </w:p>
    <w:p w14:paraId="6DA6D714" w14:textId="77777777" w:rsidR="00CE42F0" w:rsidRPr="0053032A" w:rsidRDefault="00CE42F0" w:rsidP="008433E7">
      <w:pPr>
        <w:keepNext/>
        <w:keepLines/>
        <w:numPr>
          <w:ilvl w:val="0"/>
          <w:numId w:val="10"/>
        </w:numPr>
        <w:suppressAutoHyphens w:val="0"/>
        <w:ind w:left="284" w:hanging="284"/>
        <w:jc w:val="center"/>
        <w:rPr>
          <w:b/>
        </w:rPr>
      </w:pPr>
      <w:r w:rsidRPr="0053032A">
        <w:rPr>
          <w:b/>
        </w:rPr>
        <w:t>Nepārvarama vara</w:t>
      </w:r>
    </w:p>
    <w:p w14:paraId="349606C4" w14:textId="77777777" w:rsidR="00CE42F0" w:rsidRPr="0053032A" w:rsidRDefault="00CE42F0" w:rsidP="00781C0B">
      <w:pPr>
        <w:keepNext/>
        <w:keepLines/>
        <w:numPr>
          <w:ilvl w:val="1"/>
          <w:numId w:val="10"/>
        </w:numPr>
        <w:suppressAutoHyphens w:val="0"/>
        <w:ind w:left="567" w:hanging="567"/>
        <w:jc w:val="both"/>
        <w:rPr>
          <w:b/>
        </w:rPr>
      </w:pPr>
      <w:r w:rsidRPr="0053032A">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7A8E585A" w14:textId="77777777" w:rsidR="00CE42F0" w:rsidRPr="0053032A" w:rsidRDefault="00CE42F0" w:rsidP="00781C0B">
      <w:pPr>
        <w:numPr>
          <w:ilvl w:val="1"/>
          <w:numId w:val="10"/>
        </w:numPr>
        <w:suppressAutoHyphens w:val="0"/>
        <w:ind w:left="567" w:hanging="567"/>
        <w:jc w:val="both"/>
        <w:rPr>
          <w:b/>
        </w:rPr>
      </w:pPr>
      <w:r w:rsidRPr="0053032A">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41E07C04" w14:textId="77777777" w:rsidR="00CE42F0" w:rsidRPr="0053032A" w:rsidRDefault="00CE42F0" w:rsidP="00781C0B">
      <w:pPr>
        <w:numPr>
          <w:ilvl w:val="1"/>
          <w:numId w:val="10"/>
        </w:numPr>
        <w:suppressAutoHyphens w:val="0"/>
        <w:ind w:left="567" w:hanging="567"/>
        <w:jc w:val="both"/>
      </w:pPr>
      <w:r w:rsidRPr="0053032A">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14:paraId="5C028117" w14:textId="77777777" w:rsidR="00C11AC4" w:rsidRPr="0053032A" w:rsidRDefault="00C11AC4" w:rsidP="00AE3F5C">
      <w:pPr>
        <w:suppressAutoHyphens w:val="0"/>
        <w:ind w:left="567"/>
        <w:jc w:val="both"/>
      </w:pPr>
    </w:p>
    <w:p w14:paraId="671F2ED0" w14:textId="77777777" w:rsidR="00CE42F0" w:rsidRPr="0053032A" w:rsidRDefault="00CE42F0" w:rsidP="00AB7784">
      <w:pPr>
        <w:numPr>
          <w:ilvl w:val="0"/>
          <w:numId w:val="10"/>
        </w:numPr>
        <w:suppressAutoHyphens w:val="0"/>
        <w:ind w:left="284" w:hanging="284"/>
        <w:jc w:val="center"/>
        <w:rPr>
          <w:b/>
        </w:rPr>
      </w:pPr>
      <w:r w:rsidRPr="0053032A">
        <w:rPr>
          <w:b/>
        </w:rPr>
        <w:t>Pušu atbildība</w:t>
      </w:r>
    </w:p>
    <w:p w14:paraId="3253CB23" w14:textId="77777777" w:rsidR="00CE42F0" w:rsidRPr="0053032A" w:rsidRDefault="00CE42F0" w:rsidP="00781C0B">
      <w:pPr>
        <w:numPr>
          <w:ilvl w:val="1"/>
          <w:numId w:val="10"/>
        </w:numPr>
        <w:suppressAutoHyphens w:val="0"/>
        <w:ind w:left="567" w:hanging="567"/>
        <w:jc w:val="both"/>
      </w:pPr>
      <w:r w:rsidRPr="0053032A">
        <w:t xml:space="preserve">Par katru nokavēto Preces </w:t>
      </w:r>
      <w:r w:rsidR="00C11AC4" w:rsidRPr="0053032A">
        <w:t>p</w:t>
      </w:r>
      <w:r w:rsidRPr="0053032A">
        <w:t xml:space="preserve">iegādes, Defektu novēršanas dienu Pasūtītājam ir tiesības no Izpildītāja prasīt līgumsodu 0,5% (piecas desmitdaļas procenta) apmērā no Līguma summas, bet ne vairāk par 10% (desmit procenti) no </w:t>
      </w:r>
      <w:r w:rsidR="00AB7784" w:rsidRPr="0053032A">
        <w:t>L</w:t>
      </w:r>
      <w:r w:rsidRPr="0053032A">
        <w:t>īguma summas.</w:t>
      </w:r>
    </w:p>
    <w:p w14:paraId="53A4D4EE" w14:textId="77777777" w:rsidR="00CE42F0" w:rsidRPr="0053032A" w:rsidRDefault="00CE42F0" w:rsidP="00781C0B">
      <w:pPr>
        <w:numPr>
          <w:ilvl w:val="1"/>
          <w:numId w:val="10"/>
        </w:numPr>
        <w:suppressAutoHyphens w:val="0"/>
        <w:ind w:left="567" w:hanging="567"/>
        <w:jc w:val="both"/>
      </w:pPr>
      <w:r w:rsidRPr="0053032A">
        <w:t xml:space="preserve">Ja Pasūtītājs Līguma paredzētajā termiņā un apjomā neveic maksājumu par Preci, Izpildītājam ir tiesības pieprasīt no Pasūtītāja līgumsodu 0,5% </w:t>
      </w:r>
      <w:r w:rsidR="00ED180E" w:rsidRPr="0053032A">
        <w:t>(</w:t>
      </w:r>
      <w:r w:rsidRPr="0053032A">
        <w:t>piecas desmitdaļas procenta) apmērā no laikā nesamaksātās summas par katru nokavēto maksājuma dienu, bet ne vairāk par 10% (desmit procenti) no pamatparāda.</w:t>
      </w:r>
    </w:p>
    <w:p w14:paraId="758998C8" w14:textId="77777777" w:rsidR="00CE42F0" w:rsidRPr="0053032A" w:rsidRDefault="00CE42F0" w:rsidP="00781C0B">
      <w:pPr>
        <w:numPr>
          <w:ilvl w:val="1"/>
          <w:numId w:val="10"/>
        </w:numPr>
        <w:suppressAutoHyphens w:val="0"/>
        <w:ind w:left="567" w:hanging="567"/>
        <w:jc w:val="both"/>
      </w:pPr>
      <w:r w:rsidRPr="0053032A">
        <w:t>Līgumsoda samaksa neatbrīvo Puses no to saistību pilnīgas izpildes.</w:t>
      </w:r>
    </w:p>
    <w:p w14:paraId="3AB72732" w14:textId="77777777" w:rsidR="00CE42F0" w:rsidRPr="0053032A" w:rsidRDefault="00CE42F0" w:rsidP="00781C0B">
      <w:pPr>
        <w:numPr>
          <w:ilvl w:val="1"/>
          <w:numId w:val="10"/>
        </w:numPr>
        <w:suppressAutoHyphens w:val="0"/>
        <w:ind w:left="567" w:hanging="567"/>
        <w:jc w:val="both"/>
      </w:pPr>
      <w:r w:rsidRPr="0053032A">
        <w:lastRenderedPageBreak/>
        <w:t>Gadījumā, ja Pasūtītājam rodas tiesības uz Līguma pamata pieprasīt no Izpildītāja līgumsodu vai jebkuru citu maksājumu, Pasūtītājam, iepriekš rakstveidā brīdinot Izpildītāju, ir tiesības ieturēt līgumsodu vai jebkuru citu maksājumu no Izpi</w:t>
      </w:r>
      <w:r w:rsidR="00AB7784" w:rsidRPr="0053032A">
        <w:t>ldītājam izmaksājamajām summām.</w:t>
      </w:r>
    </w:p>
    <w:p w14:paraId="1F676A6E" w14:textId="77777777" w:rsidR="00CE42F0" w:rsidRPr="0053032A" w:rsidRDefault="00CE42F0" w:rsidP="00781C0B">
      <w:pPr>
        <w:numPr>
          <w:ilvl w:val="1"/>
          <w:numId w:val="10"/>
        </w:numPr>
        <w:suppressAutoHyphens w:val="0"/>
        <w:ind w:left="567" w:hanging="567"/>
        <w:jc w:val="both"/>
      </w:pPr>
      <w:r w:rsidRPr="0053032A">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14:paraId="5D6AB974" w14:textId="77777777" w:rsidR="00CE42F0" w:rsidRPr="0053032A" w:rsidRDefault="00CE42F0" w:rsidP="00CE42F0">
      <w:pPr>
        <w:pStyle w:val="BodyTextIndent2"/>
        <w:ind w:left="0" w:firstLine="0"/>
        <w:rPr>
          <w:b/>
          <w:iCs/>
          <w:lang w:val="lv-LV"/>
        </w:rPr>
      </w:pPr>
    </w:p>
    <w:p w14:paraId="62597985" w14:textId="77777777" w:rsidR="00CE42F0" w:rsidRPr="0053032A" w:rsidRDefault="00CE42F0" w:rsidP="00781C0B">
      <w:pPr>
        <w:numPr>
          <w:ilvl w:val="0"/>
          <w:numId w:val="10"/>
        </w:numPr>
        <w:suppressAutoHyphens w:val="0"/>
        <w:jc w:val="center"/>
        <w:rPr>
          <w:b/>
        </w:rPr>
      </w:pPr>
      <w:r w:rsidRPr="0053032A">
        <w:rPr>
          <w:b/>
        </w:rPr>
        <w:t>Konfidencialitāte</w:t>
      </w:r>
    </w:p>
    <w:p w14:paraId="1D97D01D" w14:textId="77777777" w:rsidR="00CE42F0" w:rsidRPr="0053032A" w:rsidRDefault="00CE42F0" w:rsidP="00AB7784">
      <w:pPr>
        <w:numPr>
          <w:ilvl w:val="1"/>
          <w:numId w:val="10"/>
        </w:numPr>
        <w:suppressAutoHyphens w:val="0"/>
        <w:ind w:left="567" w:hanging="567"/>
        <w:jc w:val="both"/>
      </w:pPr>
      <w:r w:rsidRPr="0053032A">
        <w:t>Puses apņemas ievērot konfidencialitāti savstarpējās attiecībās, tajā skaitā:</w:t>
      </w:r>
    </w:p>
    <w:p w14:paraId="6417B87B" w14:textId="77777777" w:rsidR="00CE42F0" w:rsidRPr="0053032A" w:rsidRDefault="00CE42F0" w:rsidP="00AB7784">
      <w:pPr>
        <w:pStyle w:val="ListParagraph"/>
        <w:numPr>
          <w:ilvl w:val="2"/>
          <w:numId w:val="16"/>
        </w:numPr>
        <w:suppressAutoHyphens w:val="0"/>
        <w:ind w:left="1276" w:hanging="709"/>
        <w:jc w:val="both"/>
        <w:rPr>
          <w:lang w:val="lv-LV"/>
        </w:rPr>
      </w:pPr>
      <w:r w:rsidRPr="0053032A">
        <w:rPr>
          <w:lang w:val="lv-LV"/>
        </w:rPr>
        <w:t>nodrošināt Līgumā minētās informācijas neizpaušanu no trešo personu puses, kas piedalās Līguma izpildē, izņemot valsts un pašvaldību institūcijas, kas tiesību aktos noteiktā kārtībā pieprasa atklāt šādu informāciju;</w:t>
      </w:r>
    </w:p>
    <w:p w14:paraId="7D0D3F9D" w14:textId="77777777" w:rsidR="00CE42F0" w:rsidRPr="0053032A" w:rsidRDefault="00CE42F0" w:rsidP="00AB7784">
      <w:pPr>
        <w:pStyle w:val="ListParagraph"/>
        <w:numPr>
          <w:ilvl w:val="2"/>
          <w:numId w:val="16"/>
        </w:numPr>
        <w:suppressAutoHyphens w:val="0"/>
        <w:ind w:left="1276" w:hanging="709"/>
        <w:jc w:val="both"/>
        <w:rPr>
          <w:lang w:val="lv-LV"/>
        </w:rPr>
      </w:pPr>
      <w:r w:rsidRPr="0053032A">
        <w:rPr>
          <w:lang w:val="lv-LV"/>
        </w:rPr>
        <w:t>aizsargāt, neizplatīt un bez iepriekšējas savstarpējas rakstiskas saskaņošanas neizpaust trešajām p</w:t>
      </w:r>
      <w:r w:rsidR="00AB7784" w:rsidRPr="0053032A">
        <w:rPr>
          <w:lang w:val="lv-LV"/>
        </w:rPr>
        <w:t>ersonām pilnīgi vai daļēji ar</w:t>
      </w:r>
      <w:r w:rsidRPr="0053032A">
        <w:rPr>
          <w:lang w:val="lv-LV"/>
        </w:rPr>
        <w:t xml:space="preserve"> Līgumu vai citu ar to izpildi saistītu dokumentu saturu, kā arī tehniska</w:t>
      </w:r>
      <w:r w:rsidR="00AB7784" w:rsidRPr="0053032A">
        <w:rPr>
          <w:lang w:val="lv-LV"/>
        </w:rPr>
        <w:t>s</w:t>
      </w:r>
      <w:r w:rsidRPr="0053032A">
        <w:rPr>
          <w:lang w:val="lv-LV"/>
        </w:rPr>
        <w:t>, komerciāla un jebkāda cita rakstura informāciju par otras Puses darbību, kas kļuvusi tiem pieejama līgumsaistību izpildes gaitā, izņemot Latvijas Republikas normatīvaj</w:t>
      </w:r>
      <w:r w:rsidR="00ED180E" w:rsidRPr="0053032A">
        <w:rPr>
          <w:lang w:val="lv-LV"/>
        </w:rPr>
        <w:t>os aktos paredzētajos gadījumos;</w:t>
      </w:r>
    </w:p>
    <w:p w14:paraId="004E70AF" w14:textId="77777777" w:rsidR="00CE42F0" w:rsidRPr="0053032A" w:rsidRDefault="00CE42F0" w:rsidP="00AB7784">
      <w:pPr>
        <w:pStyle w:val="ListParagraph"/>
        <w:numPr>
          <w:ilvl w:val="2"/>
          <w:numId w:val="16"/>
        </w:numPr>
        <w:suppressAutoHyphens w:val="0"/>
        <w:ind w:left="1276" w:hanging="709"/>
        <w:jc w:val="both"/>
        <w:rPr>
          <w:lang w:val="lv-LV"/>
        </w:rPr>
      </w:pPr>
      <w:r w:rsidRPr="0053032A">
        <w:rPr>
          <w:lang w:val="lv-LV"/>
        </w:rPr>
        <w:t>Puses vienojas, ka šīs nodaļas ierobežojumi neattiecas uz publiski pieejamu informāciju, kā arī uz informāciju, kuru saskaņā ar Līguma noteikumiem</w:t>
      </w:r>
      <w:r w:rsidR="00AB7784" w:rsidRPr="0053032A">
        <w:rPr>
          <w:lang w:val="lv-LV"/>
        </w:rPr>
        <w:t xml:space="preserve"> vai spēkā esošajiem normatīvajiem aktiem</w:t>
      </w:r>
      <w:r w:rsidRPr="0053032A">
        <w:rPr>
          <w:lang w:val="lv-LV"/>
        </w:rPr>
        <w:t xml:space="preserve"> ir paredzēts darīt zināmu trešajām personām.</w:t>
      </w:r>
    </w:p>
    <w:p w14:paraId="5C45ACC9" w14:textId="77777777" w:rsidR="00CE42F0" w:rsidRPr="0053032A" w:rsidRDefault="00CE42F0" w:rsidP="00AB7784">
      <w:pPr>
        <w:numPr>
          <w:ilvl w:val="1"/>
          <w:numId w:val="10"/>
        </w:numPr>
        <w:suppressAutoHyphens w:val="0"/>
        <w:ind w:left="567" w:hanging="567"/>
        <w:jc w:val="both"/>
      </w:pPr>
      <w:r w:rsidRPr="0053032A">
        <w:t>Puses vienojas, ka konfidencialitātes noteikumu neievērošana ir rupjš Līguma pārkāpums, kas cietušajai Pusei dod tiesības prasīt no vainīgās Puses konfidencialitātes noteikumu neievērošanas rezultātā radušos zaudējumu atlīdzināšanu.</w:t>
      </w:r>
    </w:p>
    <w:p w14:paraId="7802723C" w14:textId="77777777" w:rsidR="00CE42F0" w:rsidRPr="0053032A" w:rsidRDefault="00CE42F0" w:rsidP="00AB7784">
      <w:pPr>
        <w:numPr>
          <w:ilvl w:val="1"/>
          <w:numId w:val="10"/>
        </w:numPr>
        <w:suppressAutoHyphens w:val="0"/>
        <w:ind w:left="567" w:hanging="567"/>
        <w:jc w:val="both"/>
      </w:pPr>
      <w:r w:rsidRPr="0053032A">
        <w:t>Līguma nodaļas noteikumiem nav laika ierobežojuma un uz to neattiecas Līguma darbības termiņš.</w:t>
      </w:r>
    </w:p>
    <w:p w14:paraId="10E56082" w14:textId="77777777" w:rsidR="00CE42F0" w:rsidRPr="0053032A" w:rsidRDefault="00CE42F0" w:rsidP="00CE42F0">
      <w:pPr>
        <w:pStyle w:val="BodyTextIndent2"/>
        <w:ind w:left="0" w:firstLine="0"/>
        <w:rPr>
          <w:b/>
          <w:iCs/>
          <w:lang w:val="lv-LV"/>
        </w:rPr>
      </w:pPr>
    </w:p>
    <w:p w14:paraId="4AB426AE" w14:textId="77777777" w:rsidR="00CE42F0" w:rsidRPr="0053032A" w:rsidRDefault="00CE42F0" w:rsidP="00AB7784">
      <w:pPr>
        <w:numPr>
          <w:ilvl w:val="0"/>
          <w:numId w:val="10"/>
        </w:numPr>
        <w:ind w:left="426" w:hanging="426"/>
        <w:jc w:val="center"/>
        <w:rPr>
          <w:b/>
        </w:rPr>
      </w:pPr>
      <w:r w:rsidRPr="0053032A">
        <w:rPr>
          <w:b/>
        </w:rPr>
        <w:t>Līguma grozīšana un izbeigšana</w:t>
      </w:r>
    </w:p>
    <w:p w14:paraId="7C3CB7AD" w14:textId="77777777" w:rsidR="00CE42F0" w:rsidRPr="0053032A" w:rsidRDefault="00CE42F0" w:rsidP="00AB7784">
      <w:pPr>
        <w:numPr>
          <w:ilvl w:val="1"/>
          <w:numId w:val="10"/>
        </w:numPr>
        <w:ind w:left="567" w:hanging="567"/>
        <w:jc w:val="both"/>
      </w:pPr>
      <w:r w:rsidRPr="0053032A">
        <w:t>Visi grozījumi, papildinājumi pie Līguma, kā arī citas Pušu vienošanās, kas saistītas ar Līguma izpildi un darbību, noformējamas rakstveidā. Visi Līguma papildinājumi, grozījumi un vienošanās ir Līguma neatņ</w:t>
      </w:r>
      <w:r w:rsidR="008219BE" w:rsidRPr="0053032A">
        <w:t>emamas sastāvdaļas.</w:t>
      </w:r>
    </w:p>
    <w:p w14:paraId="405F5937" w14:textId="77777777" w:rsidR="001A1729" w:rsidRPr="0053032A" w:rsidRDefault="00CE42F0" w:rsidP="00AB7784">
      <w:pPr>
        <w:numPr>
          <w:ilvl w:val="1"/>
          <w:numId w:val="10"/>
        </w:numPr>
        <w:ind w:left="567" w:hanging="567"/>
        <w:jc w:val="both"/>
      </w:pPr>
      <w:r w:rsidRPr="0053032A">
        <w:t>Ir pieļaujami ti</w:t>
      </w:r>
      <w:r w:rsidR="008219BE" w:rsidRPr="0053032A">
        <w:t>kai Līguma nebūtiski grozījumi.</w:t>
      </w:r>
    </w:p>
    <w:p w14:paraId="24EE6614" w14:textId="77777777" w:rsidR="00CE42F0" w:rsidRPr="0053032A" w:rsidRDefault="00CE42F0" w:rsidP="00AB7784">
      <w:pPr>
        <w:numPr>
          <w:ilvl w:val="1"/>
          <w:numId w:val="10"/>
        </w:numPr>
        <w:ind w:left="567" w:hanging="567"/>
        <w:jc w:val="both"/>
      </w:pPr>
      <w:r w:rsidRPr="0053032A">
        <w:t>Būtiski grozījumi iepirkuma līgumā pieļaujami tik</w:t>
      </w:r>
      <w:r w:rsidR="006D5D4A" w:rsidRPr="0053032A">
        <w:t xml:space="preserve">ai Publisko iepirkumu likuma </w:t>
      </w:r>
      <w:r w:rsidR="006A616D" w:rsidRPr="0053032A">
        <w:t>61</w:t>
      </w:r>
      <w:r w:rsidR="006D5D4A" w:rsidRPr="0053032A">
        <w:t>.</w:t>
      </w:r>
      <w:r w:rsidR="00ED180E" w:rsidRPr="0053032A">
        <w:t>pant</w:t>
      </w:r>
      <w:r w:rsidRPr="0053032A">
        <w:t>ā minētajos gadījumos</w:t>
      </w:r>
      <w:r w:rsidR="001A1729" w:rsidRPr="0053032A">
        <w:t>:</w:t>
      </w:r>
    </w:p>
    <w:p w14:paraId="68CED199" w14:textId="77777777" w:rsidR="001A1729" w:rsidRPr="0053032A" w:rsidRDefault="009B3AC7" w:rsidP="0086767A">
      <w:pPr>
        <w:numPr>
          <w:ilvl w:val="1"/>
          <w:numId w:val="21"/>
        </w:numPr>
        <w:tabs>
          <w:tab w:val="clear" w:pos="284"/>
        </w:tabs>
        <w:ind w:left="1276" w:hanging="709"/>
        <w:jc w:val="both"/>
      </w:pPr>
      <w:r w:rsidRPr="0053032A">
        <w:t>Pasūtītājam ir nepieciešamas</w:t>
      </w:r>
      <w:r w:rsidR="001A1729" w:rsidRPr="0053032A">
        <w:t xml:space="preserve"> p</w:t>
      </w:r>
      <w:r w:rsidRPr="0053032A">
        <w:t>apildu</w:t>
      </w:r>
      <w:r w:rsidR="001A1729" w:rsidRPr="0053032A">
        <w:t xml:space="preserve"> piegādes, kas nebija iekļauti sākotnējā iepirkumā, un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p>
    <w:p w14:paraId="614BCD98" w14:textId="77777777" w:rsidR="001A1729" w:rsidRPr="0053032A" w:rsidRDefault="001A1729" w:rsidP="0086767A">
      <w:pPr>
        <w:numPr>
          <w:ilvl w:val="1"/>
          <w:numId w:val="21"/>
        </w:numPr>
        <w:tabs>
          <w:tab w:val="clear" w:pos="284"/>
        </w:tabs>
        <w:ind w:left="1276" w:hanging="709"/>
        <w:jc w:val="both"/>
      </w:pPr>
      <w:r w:rsidRPr="0053032A">
        <w:t>iepirkuma līguma grozījumi ir nepieciešami tādu iemeslu dēļ, kurus pasūtītājs iepriekš nevarēja paredzēt;</w:t>
      </w:r>
    </w:p>
    <w:p w14:paraId="341B3974" w14:textId="77777777" w:rsidR="001A1729" w:rsidRPr="0053032A" w:rsidRDefault="001A1729" w:rsidP="0086767A">
      <w:pPr>
        <w:numPr>
          <w:ilvl w:val="1"/>
          <w:numId w:val="21"/>
        </w:numPr>
        <w:tabs>
          <w:tab w:val="clear" w:pos="284"/>
        </w:tabs>
        <w:ind w:left="1276" w:hanging="709"/>
        <w:jc w:val="both"/>
      </w:pPr>
      <w:r w:rsidRPr="0053032A">
        <w:t>iepirkuma procedūrā izraudzīto pretendentu (līgumslēdzēju pusi) aizstāj ar citu piegādātāju atbilstoši komerctiesību jomas normatīvo aktu noteikumiem par komersantu reorganizāciju un uzņēmuma pāreju, un šis piegādātājs atbilst paziņojumā par līgumu vai iepirkuma procedūras dokumentos noteiktajām kvalifikācijas prasībām, un uz to neattiecas Publisko iepirkumu likuma </w:t>
      </w:r>
      <w:hyperlink r:id="rId22" w:anchor="p42" w:tgtFrame="_blank" w:history="1">
        <w:r w:rsidRPr="0053032A">
          <w:t>42. panta</w:t>
        </w:r>
      </w:hyperlink>
      <w:r w:rsidRPr="0053032A">
        <w:t> pirmajā daļā paredzētie izslēgšanas noteikumi, kā arī tie Publisko iepirkumu likuma </w:t>
      </w:r>
      <w:hyperlink r:id="rId23" w:anchor="p42" w:tgtFrame="_blank" w:history="1">
        <w:r w:rsidRPr="0053032A">
          <w:t>42. panta</w:t>
        </w:r>
      </w:hyperlink>
      <w:r w:rsidRPr="0053032A">
        <w:t> otrajā daļā paredzētie izslēgšanas noteikumi, kurus pasūtītājs sākotnēji ietvēris paziņojumā par līgumu vai iepirkuma procedūras dokumentos.</w:t>
      </w:r>
    </w:p>
    <w:p w14:paraId="1377ECF0" w14:textId="77777777" w:rsidR="00CE42F0" w:rsidRPr="0053032A" w:rsidRDefault="00CE42F0" w:rsidP="00AB7784">
      <w:pPr>
        <w:numPr>
          <w:ilvl w:val="1"/>
          <w:numId w:val="10"/>
        </w:numPr>
        <w:ind w:left="567" w:hanging="567"/>
        <w:jc w:val="both"/>
      </w:pPr>
      <w:r w:rsidRPr="0053032A">
        <w:t xml:space="preserve">Izpildītājs var aizstāt līgumā norādīto Preci ar citu tās modeli, ja Izpildītāja piedāvājumā norādītā Preces modeļa ražošana ir pārtraukta pēc Izpildītāja piedāvājuma iesniegšanas un to apliecina attiecīgās Preces ražotājs vai izplatītājs </w:t>
      </w:r>
      <w:r w:rsidR="00ED180E" w:rsidRPr="0053032A">
        <w:t xml:space="preserve">(šādā gadījumā iesniedzot Pasūtītājam dokumentu, kas pierāda konkrētā izplatītāja tiesības sniegt apliecinājumu Preces ražotāja vārdā) </w:t>
      </w:r>
      <w:r w:rsidRPr="0053032A">
        <w:t>vai attiecīgajai Precei ir pieejam</w:t>
      </w:r>
      <w:r w:rsidR="00ED180E" w:rsidRPr="0053032A">
        <w:t>s jaunāks modelis, kas atbilst T</w:t>
      </w:r>
      <w:r w:rsidRPr="0053032A">
        <w:t xml:space="preserve">ehniskajā specifikācijā izvirzītajām prasībām. </w:t>
      </w:r>
      <w:r w:rsidRPr="0053032A">
        <w:lastRenderedPageBreak/>
        <w:t>Izpildītājs var aizstāt Līgumā norādīto Preci ar citu tās modeli, kas ir ekviv</w:t>
      </w:r>
      <w:r w:rsidR="00ED180E" w:rsidRPr="0053032A">
        <w:t>alents vai labāks par T</w:t>
      </w:r>
      <w:r w:rsidRPr="0053032A">
        <w:t xml:space="preserve">ehniskajā specifikācijā noteiktajām tehniskajām prasībām attiecīgajai Precei un ja </w:t>
      </w:r>
      <w:r w:rsidR="008219BE" w:rsidRPr="0053032A">
        <w:t>L</w:t>
      </w:r>
      <w:r w:rsidRPr="0053032A">
        <w:t xml:space="preserve">īguma grozījumi ir noformēti rakstiski kā pielikums </w:t>
      </w:r>
      <w:r w:rsidR="008219BE" w:rsidRPr="0053032A">
        <w:t>Līgumam, ko parakstījušas abas</w:t>
      </w:r>
      <w:r w:rsidRPr="0053032A">
        <w:t xml:space="preserve"> Puses. Preces cena paliek nemainīga. Pasūtītājam ir tiesības, bet nav pienākums apstiprināt Preces modeļa aizstāšanu.</w:t>
      </w:r>
    </w:p>
    <w:p w14:paraId="7AC965D6" w14:textId="77777777" w:rsidR="00AD76CC" w:rsidRPr="0053032A" w:rsidRDefault="00AD76CC" w:rsidP="00AB7784">
      <w:pPr>
        <w:numPr>
          <w:ilvl w:val="1"/>
          <w:numId w:val="10"/>
        </w:numPr>
        <w:ind w:left="567" w:hanging="567"/>
        <w:jc w:val="both"/>
      </w:pPr>
      <w:r w:rsidRPr="0053032A">
        <w:t xml:space="preserve">Pēc Iepirkuma līguma slēgšanas tiesību piešķiršanas un ne vēlāk kā uzsākot </w:t>
      </w:r>
      <w:r w:rsidR="008219BE" w:rsidRPr="0053032A">
        <w:t>L</w:t>
      </w:r>
      <w:r w:rsidRPr="0053032A">
        <w:t xml:space="preserve">īguma izpildi, </w:t>
      </w:r>
      <w:r w:rsidR="008219BE" w:rsidRPr="0053032A">
        <w:t>Izpildītājs</w:t>
      </w:r>
      <w:r w:rsidRPr="0053032A">
        <w:t xml:space="preserve"> iesniedz pakalpojumu sniegšanā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w:t>
      </w:r>
      <w:r w:rsidR="008219BE" w:rsidRPr="0053032A">
        <w:t>L</w:t>
      </w:r>
      <w:r w:rsidRPr="0053032A">
        <w:t xml:space="preserve">īguma izpildes laikā </w:t>
      </w:r>
      <w:r w:rsidR="008219BE" w:rsidRPr="0053032A">
        <w:t>Izpildītājam</w:t>
      </w:r>
      <w:r w:rsidRPr="0053032A">
        <w:t xml:space="preserve"> ir pienākums paziņot Pasūtītājam par jebkurām minētās informācijas izmaiņām, kā arī papildināt sarakstu ar informāciju par apakšuzņēmēju, kas tiek vēlāk iesaistīts pakalpojumu sniegšanā.</w:t>
      </w:r>
    </w:p>
    <w:p w14:paraId="1B54BADB" w14:textId="77777777" w:rsidR="00ED180E" w:rsidRPr="0053032A" w:rsidRDefault="00ED180E" w:rsidP="00AB7784">
      <w:pPr>
        <w:numPr>
          <w:ilvl w:val="1"/>
          <w:numId w:val="10"/>
        </w:numPr>
        <w:ind w:left="567" w:hanging="567"/>
        <w:jc w:val="both"/>
      </w:pPr>
      <w:r w:rsidRPr="0053032A">
        <w:t xml:space="preserve">par </w:t>
      </w:r>
      <w:r w:rsidR="008219BE" w:rsidRPr="0053032A">
        <w:t>Tehniskajā specifikācijā</w:t>
      </w:r>
      <w:r w:rsidRPr="0053032A">
        <w:t xml:space="preserve"> norādītā</w:t>
      </w:r>
      <w:r w:rsidR="008219BE" w:rsidRPr="0053032A">
        <w:t>s</w:t>
      </w:r>
      <w:r w:rsidRPr="0053032A">
        <w:t xml:space="preserve"> Preces modeļa ražošanas pārtraukšanu nav atzīstams gadījums, kad konkrētais Preces modelis vairs netiek piedāvāts Latvijas vai Baltijas valstu tirgum, taču vienlaikus konkrētā Preces modeļa ražošana faktiski nav pārtraukta un t</w:t>
      </w:r>
      <w:r w:rsidR="008219BE" w:rsidRPr="0053032A">
        <w:t>as tiek piedāvāts citos tirgos.</w:t>
      </w:r>
    </w:p>
    <w:p w14:paraId="1C911DA1" w14:textId="77777777" w:rsidR="00CE42F0" w:rsidRPr="0053032A" w:rsidRDefault="00CE42F0" w:rsidP="00AB7784">
      <w:pPr>
        <w:numPr>
          <w:ilvl w:val="1"/>
          <w:numId w:val="10"/>
        </w:numPr>
        <w:ind w:left="567" w:hanging="567"/>
        <w:jc w:val="both"/>
      </w:pPr>
      <w:r w:rsidRPr="0053032A">
        <w:t>Izpildītājs un Pasūtītājs, savstarpēji vie</w:t>
      </w:r>
      <w:r w:rsidR="008219BE" w:rsidRPr="0053032A">
        <w:t>nojoties, ir tiesīgi pagarināt L</w:t>
      </w:r>
      <w:r w:rsidRPr="0053032A">
        <w:t>īguma izpildes termiņu ne vairāk kā par 1 (vienu) mēnesi, ja attiecīgās Preces ražotājs kavē attiecīgās preces piegādes termiņu Izpildītājam un ja minēto kavēšanos apliecina attiecīgās Preces ražotājs. Izpildītājs iesniedz minēto Preču ražotāja apliecinājumu Pasūtītājam.</w:t>
      </w:r>
    </w:p>
    <w:p w14:paraId="062A7A91" w14:textId="77777777" w:rsidR="00CE42F0" w:rsidRPr="0053032A" w:rsidRDefault="00CE42F0" w:rsidP="00AB7784">
      <w:pPr>
        <w:numPr>
          <w:ilvl w:val="1"/>
          <w:numId w:val="10"/>
        </w:numPr>
        <w:ind w:left="567" w:hanging="567"/>
        <w:jc w:val="both"/>
      </w:pPr>
      <w:r w:rsidRPr="0053032A">
        <w:t>Līgumu pirms termiņa var izbeigt Pusēm savstarpēji rakstveidā, par to vienojoties.</w:t>
      </w:r>
    </w:p>
    <w:p w14:paraId="26ACAE52" w14:textId="77777777" w:rsidR="00AB7784" w:rsidRPr="0053032A" w:rsidRDefault="00CE42F0" w:rsidP="00AB7784">
      <w:pPr>
        <w:numPr>
          <w:ilvl w:val="1"/>
          <w:numId w:val="10"/>
        </w:numPr>
        <w:ind w:left="567" w:hanging="567"/>
        <w:jc w:val="both"/>
      </w:pPr>
      <w:r w:rsidRPr="0053032A">
        <w:rPr>
          <w:lang w:eastAsia="en-US"/>
        </w:rPr>
        <w:t xml:space="preserve">Pasūtītājam ir tiesības vienpusēji izbeigt Līgumu, </w:t>
      </w:r>
      <w:r w:rsidRPr="0053032A">
        <w:t>nosūtot Izpildītājam rakstisku paziņojumu vismaz 10 (desmit) darba dienas iepriekš, šādos gadījumos</w:t>
      </w:r>
      <w:r w:rsidRPr="0053032A">
        <w:rPr>
          <w:lang w:eastAsia="en-US"/>
        </w:rPr>
        <w:t>:</w:t>
      </w:r>
    </w:p>
    <w:p w14:paraId="49A8489E" w14:textId="77777777" w:rsidR="00CE42F0" w:rsidRPr="0053032A" w:rsidRDefault="00CE42F0" w:rsidP="00AB7784">
      <w:pPr>
        <w:numPr>
          <w:ilvl w:val="2"/>
          <w:numId w:val="10"/>
        </w:numPr>
        <w:ind w:left="1276" w:hanging="709"/>
        <w:jc w:val="both"/>
      </w:pPr>
      <w:r w:rsidRPr="0053032A">
        <w:t>ja Izpildītājs nav iesniedzis Pasūtītājam Līguma izpildes garantiju Līgumā noteiktajā termiņā;</w:t>
      </w:r>
    </w:p>
    <w:p w14:paraId="57F6C484" w14:textId="77777777" w:rsidR="00416A6D" w:rsidRPr="0053032A" w:rsidRDefault="00416A6D" w:rsidP="00AB7784">
      <w:pPr>
        <w:pStyle w:val="ListParagraph"/>
        <w:numPr>
          <w:ilvl w:val="2"/>
          <w:numId w:val="10"/>
        </w:numPr>
        <w:ind w:left="1276" w:hanging="709"/>
        <w:jc w:val="both"/>
        <w:rPr>
          <w:lang w:val="lv-LV"/>
        </w:rPr>
      </w:pPr>
      <w:r w:rsidRPr="0053032A">
        <w:rPr>
          <w:lang w:val="lv-LV"/>
        </w:rPr>
        <w:t>ir zaudējusi spēku vai kļuvusi nerealizējama Līguma</w:t>
      </w:r>
      <w:r w:rsidR="00BE3E50" w:rsidRPr="0053032A">
        <w:rPr>
          <w:lang w:val="lv-LV"/>
        </w:rPr>
        <w:t xml:space="preserve"> nodrošinājums, kas iesniegts ievērojot ar</w:t>
      </w:r>
      <w:r w:rsidRPr="0053032A">
        <w:rPr>
          <w:lang w:val="lv-LV"/>
        </w:rPr>
        <w:t xml:space="preserve"> </w:t>
      </w:r>
      <w:r w:rsidR="00BE3E50" w:rsidRPr="0053032A">
        <w:rPr>
          <w:lang w:val="lv-LV"/>
        </w:rPr>
        <w:t xml:space="preserve">Līguma </w:t>
      </w:r>
      <w:r w:rsidR="00F553F2" w:rsidRPr="0053032A">
        <w:rPr>
          <w:lang w:val="lv-LV"/>
        </w:rPr>
        <w:t>pielikum</w:t>
      </w:r>
      <w:r w:rsidR="00BE3E50" w:rsidRPr="0053032A">
        <w:rPr>
          <w:lang w:val="lv-LV"/>
        </w:rPr>
        <w:t>u Nr.2</w:t>
      </w:r>
      <w:r w:rsidRPr="0053032A">
        <w:rPr>
          <w:lang w:val="lv-LV"/>
        </w:rPr>
        <w:t>, un tā pēc Pasūtītāja pieprasījuma nav aizstāta ar citu līdzvērtīgu nodrošinājumu uz Pasūtītājam pieņemamiem noteikumiem</w:t>
      </w:r>
      <w:r w:rsidR="008219BE" w:rsidRPr="0053032A">
        <w:rPr>
          <w:lang w:val="lv-LV"/>
        </w:rPr>
        <w:t>;</w:t>
      </w:r>
    </w:p>
    <w:p w14:paraId="30DDE41B" w14:textId="77777777" w:rsidR="00416A6D" w:rsidRPr="0053032A" w:rsidRDefault="00416A6D" w:rsidP="00AB7784">
      <w:pPr>
        <w:pStyle w:val="ListParagraph"/>
        <w:numPr>
          <w:ilvl w:val="2"/>
          <w:numId w:val="10"/>
        </w:numPr>
        <w:ind w:left="1276" w:hanging="709"/>
        <w:jc w:val="both"/>
        <w:rPr>
          <w:lang w:val="lv-LV"/>
        </w:rPr>
      </w:pPr>
      <w:r w:rsidRPr="0053032A">
        <w:rPr>
          <w:lang w:val="lv-LV" w:eastAsia="en-US"/>
        </w:rPr>
        <w:t>iestājušies apstākļi, kas liedz vai liegs Izpildītājam turpināt Līguma izpildi saskaņā ar Līguma noteikumiem vai kas negatīvi ietekmē Pasūtītāja tiesības, kuras izriet no Līguma;</w:t>
      </w:r>
    </w:p>
    <w:p w14:paraId="4B84A5B7" w14:textId="77777777" w:rsidR="00CE42F0" w:rsidRPr="0053032A" w:rsidRDefault="00CE42F0" w:rsidP="00AB7784">
      <w:pPr>
        <w:pStyle w:val="ListParagraph"/>
        <w:numPr>
          <w:ilvl w:val="2"/>
          <w:numId w:val="10"/>
        </w:numPr>
        <w:ind w:left="1276" w:hanging="709"/>
        <w:jc w:val="both"/>
        <w:rPr>
          <w:lang w:val="lv-LV"/>
        </w:rPr>
      </w:pPr>
      <w:r w:rsidRPr="0053032A">
        <w:rPr>
          <w:bCs/>
          <w:lang w:val="lv-LV"/>
        </w:rPr>
        <w:t>ja Izpildītājs</w:t>
      </w:r>
      <w:r w:rsidRPr="0053032A">
        <w:rPr>
          <w:lang w:val="lv-LV"/>
        </w:rPr>
        <w:t xml:space="preserve"> atkārtoti nepilda Līgumā noteiktās prasības;</w:t>
      </w:r>
    </w:p>
    <w:p w14:paraId="3AD64961" w14:textId="77777777" w:rsidR="00CE42F0" w:rsidRPr="0053032A" w:rsidRDefault="00416A6D" w:rsidP="00AB7784">
      <w:pPr>
        <w:pStyle w:val="ListParagraph"/>
        <w:numPr>
          <w:ilvl w:val="2"/>
          <w:numId w:val="10"/>
        </w:numPr>
        <w:ind w:left="1276" w:hanging="709"/>
        <w:jc w:val="both"/>
        <w:rPr>
          <w:lang w:val="lv-LV"/>
        </w:rPr>
      </w:pPr>
      <w:r w:rsidRPr="0053032A">
        <w:rPr>
          <w:bCs/>
          <w:lang w:val="lv-LV"/>
        </w:rPr>
        <w:t>ir pasludināts Izpildītāja maksātnespējas process, apturēta vai pārtraukta tā saimnieciskā darbība, uzsākta tiesvedība par Izpildītāja bankrotu vai tiek konstatēts, ka līdz Līguma izpildes beigu termiņam Izpildītājs būs likvidēts</w:t>
      </w:r>
      <w:r w:rsidR="00CE42F0" w:rsidRPr="0053032A">
        <w:rPr>
          <w:lang w:val="lv-LV"/>
        </w:rPr>
        <w:t>.</w:t>
      </w:r>
    </w:p>
    <w:p w14:paraId="49C9D74B" w14:textId="77777777" w:rsidR="00416A6D" w:rsidRPr="0053032A" w:rsidRDefault="00416A6D" w:rsidP="00AB7784">
      <w:pPr>
        <w:pStyle w:val="ListParagraph"/>
        <w:numPr>
          <w:ilvl w:val="2"/>
          <w:numId w:val="10"/>
        </w:numPr>
        <w:ind w:left="1276" w:hanging="709"/>
        <w:jc w:val="both"/>
        <w:rPr>
          <w:lang w:val="lv-LV"/>
        </w:rPr>
      </w:pPr>
      <w:r w:rsidRPr="0053032A">
        <w:rPr>
          <w:lang w:val="lv-LV"/>
        </w:rPr>
        <w:t>Ārvalstu finanšu instrumenta vadībā iesaistīta iestāde ir noteikusi ārvalstu finanšu instrumenta finansēt</w:t>
      </w:r>
      <w:r w:rsidR="008219BE" w:rsidRPr="0053032A">
        <w:rPr>
          <w:lang w:val="lv-LV"/>
        </w:rPr>
        <w:t>a projekta izmaksu korekciju 25% vai lielākā apmērā no L</w:t>
      </w:r>
      <w:r w:rsidRPr="0053032A">
        <w:rPr>
          <w:lang w:val="lv-LV"/>
        </w:rPr>
        <w:t>īgumcenas, un minētā korekcija izriet no Izpildītāja pieļauta Līguma pārkāpuma;</w:t>
      </w:r>
    </w:p>
    <w:p w14:paraId="5F5535E8" w14:textId="77777777" w:rsidR="00416A6D" w:rsidRPr="0053032A" w:rsidRDefault="00416A6D" w:rsidP="00AB7784">
      <w:pPr>
        <w:pStyle w:val="ListParagraph"/>
        <w:numPr>
          <w:ilvl w:val="2"/>
          <w:numId w:val="10"/>
        </w:numPr>
        <w:ind w:left="1276" w:hanging="709"/>
        <w:jc w:val="both"/>
        <w:rPr>
          <w:lang w:val="lv-LV"/>
        </w:rPr>
      </w:pPr>
      <w:r w:rsidRPr="0053032A">
        <w:rPr>
          <w:lang w:val="lv-LV"/>
        </w:rPr>
        <w:t>Ārvalstu finanšu instrumenta vadībā iesaistītā iestāde ir konstatējusi normatīvo aktu pārkāpumus Līguma noslēgšanas vai izpildes gaitā, un to dēļ tiek piemērota Līguma izmaksu korekcija 100 % apmērā;</w:t>
      </w:r>
    </w:p>
    <w:p w14:paraId="6301E111" w14:textId="77777777" w:rsidR="00416A6D" w:rsidRPr="0053032A" w:rsidRDefault="00416A6D" w:rsidP="00AB7784">
      <w:pPr>
        <w:pStyle w:val="ListParagraph"/>
        <w:numPr>
          <w:ilvl w:val="2"/>
          <w:numId w:val="10"/>
        </w:numPr>
        <w:ind w:left="1276" w:hanging="709"/>
        <w:jc w:val="both"/>
        <w:rPr>
          <w:lang w:val="lv-LV"/>
        </w:rPr>
      </w:pPr>
      <w:r w:rsidRPr="0053032A">
        <w:rPr>
          <w:lang w:val="lv-LV"/>
        </w:rPr>
        <w:t>Izpildītājs Līguma noslēgšanas vai Līguma izpi</w:t>
      </w:r>
      <w:r w:rsidR="008219BE" w:rsidRPr="0053032A">
        <w:rPr>
          <w:lang w:val="lv-LV"/>
        </w:rPr>
        <w:t xml:space="preserve">ldes laikā sniedzis nepatiesas </w:t>
      </w:r>
      <w:r w:rsidRPr="0053032A">
        <w:rPr>
          <w:lang w:val="lv-LV"/>
        </w:rPr>
        <w:t>ziņas vai apliecinājumus;</w:t>
      </w:r>
    </w:p>
    <w:p w14:paraId="5A243692" w14:textId="77777777" w:rsidR="00416A6D" w:rsidRPr="0053032A" w:rsidRDefault="00416A6D" w:rsidP="00AB7784">
      <w:pPr>
        <w:pStyle w:val="ListParagraph"/>
        <w:numPr>
          <w:ilvl w:val="2"/>
          <w:numId w:val="10"/>
        </w:numPr>
        <w:ind w:left="1276" w:hanging="709"/>
        <w:jc w:val="both"/>
        <w:rPr>
          <w:lang w:val="lv-LV"/>
        </w:rPr>
      </w:pPr>
      <w:r w:rsidRPr="0053032A">
        <w:rPr>
          <w:lang w:val="lv-LV"/>
        </w:rPr>
        <w:t>Izpildītājs Līguma noslēgšanas vai Līguma izp</w:t>
      </w:r>
      <w:r w:rsidR="008219BE" w:rsidRPr="0053032A">
        <w:rPr>
          <w:lang w:val="lv-LV"/>
        </w:rPr>
        <w:t xml:space="preserve">ildes laikā pārkāpis normatīvo </w:t>
      </w:r>
      <w:r w:rsidRPr="0053032A">
        <w:rPr>
          <w:lang w:val="lv-LV"/>
        </w:rPr>
        <w:t xml:space="preserve">aktu </w:t>
      </w:r>
      <w:r w:rsidR="008219BE" w:rsidRPr="0053032A">
        <w:rPr>
          <w:lang w:val="lv-LV"/>
        </w:rPr>
        <w:t xml:space="preserve">prasības </w:t>
      </w:r>
      <w:r w:rsidRPr="0053032A">
        <w:rPr>
          <w:lang w:val="lv-LV"/>
        </w:rPr>
        <w:t>attiecībā uz Līguma slēgšanu vai izpildi;</w:t>
      </w:r>
    </w:p>
    <w:p w14:paraId="3A4E605F" w14:textId="77777777" w:rsidR="00416A6D" w:rsidRPr="0053032A" w:rsidRDefault="00416A6D" w:rsidP="00AB7784">
      <w:pPr>
        <w:pStyle w:val="ListParagraph"/>
        <w:numPr>
          <w:ilvl w:val="2"/>
          <w:numId w:val="10"/>
        </w:numPr>
        <w:ind w:left="1418" w:hanging="851"/>
        <w:jc w:val="both"/>
        <w:rPr>
          <w:lang w:val="lv-LV"/>
        </w:rPr>
      </w:pPr>
      <w:r w:rsidRPr="0053032A">
        <w:rPr>
          <w:lang w:val="lv-LV"/>
        </w:rPr>
        <w:t>Izpildītājs Pasūtītājam nodarījis zaudējumus;</w:t>
      </w:r>
    </w:p>
    <w:p w14:paraId="6BD3F47A" w14:textId="77777777" w:rsidR="00416A6D" w:rsidRPr="0053032A" w:rsidRDefault="00416A6D" w:rsidP="00AB7784">
      <w:pPr>
        <w:pStyle w:val="ListParagraph"/>
        <w:numPr>
          <w:ilvl w:val="2"/>
          <w:numId w:val="10"/>
        </w:numPr>
        <w:ind w:left="1418" w:hanging="851"/>
        <w:jc w:val="both"/>
        <w:rPr>
          <w:lang w:val="lv-LV"/>
        </w:rPr>
      </w:pPr>
      <w:r w:rsidRPr="0053032A">
        <w:rPr>
          <w:lang w:val="lv-LV"/>
        </w:rPr>
        <w:t xml:space="preserve">Izpildītājs ir patvaļīgi pārtraucis Līguma izpildi, tai skaitā </w:t>
      </w:r>
      <w:r w:rsidR="00BB7C52" w:rsidRPr="0053032A">
        <w:rPr>
          <w:lang w:val="lv-LV"/>
        </w:rPr>
        <w:t>Izpildītājs</w:t>
      </w:r>
      <w:r w:rsidRPr="0053032A">
        <w:rPr>
          <w:lang w:val="lv-LV"/>
        </w:rPr>
        <w:t xml:space="preserve"> nav sasniedzams juridiskajā adresē vai deklarētajā dzīvesvietas adresē;</w:t>
      </w:r>
    </w:p>
    <w:p w14:paraId="3D56CF9A" w14:textId="77777777" w:rsidR="00416A6D" w:rsidRPr="0053032A" w:rsidRDefault="00416A6D" w:rsidP="00AB7784">
      <w:pPr>
        <w:pStyle w:val="ListParagraph"/>
        <w:numPr>
          <w:ilvl w:val="2"/>
          <w:numId w:val="10"/>
        </w:numPr>
        <w:ind w:left="1418" w:hanging="851"/>
        <w:jc w:val="both"/>
        <w:rPr>
          <w:lang w:val="lv-LV"/>
        </w:rPr>
      </w:pPr>
      <w:r w:rsidRPr="0053032A">
        <w:rPr>
          <w:lang w:val="lv-LV"/>
        </w:rPr>
        <w:t xml:space="preserve">Ministru kabinets ir pieņēmis lēmumu par attiecīgā struktūrfondu plānošanas perioda prioritāšu pārskatīšanu, un tādēļ Pasūtītājam ir būtiski samazināts vai atcelts ārvalstu finanšu instrumenta finansējums, ko </w:t>
      </w:r>
      <w:r w:rsidR="00CC6EEC" w:rsidRPr="0053032A">
        <w:rPr>
          <w:lang w:val="lv-LV"/>
        </w:rPr>
        <w:t>P</w:t>
      </w:r>
      <w:r w:rsidRPr="0053032A">
        <w:rPr>
          <w:lang w:val="lv-LV"/>
        </w:rPr>
        <w:t>asūtītājs gribēja izmantot Līgumā paredzēto maksājuma saistību segšanai.</w:t>
      </w:r>
    </w:p>
    <w:p w14:paraId="46671459" w14:textId="77777777" w:rsidR="00CE42F0" w:rsidRPr="0053032A" w:rsidRDefault="005310EE" w:rsidP="00435CBC">
      <w:pPr>
        <w:pStyle w:val="ListParagraph"/>
        <w:suppressAutoHyphens w:val="0"/>
        <w:ind w:hanging="720"/>
        <w:jc w:val="both"/>
        <w:rPr>
          <w:lang w:val="lv-LV" w:eastAsia="en-US"/>
        </w:rPr>
      </w:pPr>
      <w:r w:rsidRPr="0053032A">
        <w:rPr>
          <w:lang w:val="lv-LV"/>
        </w:rPr>
        <w:lastRenderedPageBreak/>
        <w:t>11.10</w:t>
      </w:r>
      <w:r w:rsidR="00435CBC" w:rsidRPr="0053032A">
        <w:rPr>
          <w:lang w:val="lv-LV"/>
        </w:rPr>
        <w:t>.</w:t>
      </w:r>
      <w:r w:rsidR="00435CBC" w:rsidRPr="0053032A">
        <w:rPr>
          <w:lang w:val="lv-LV"/>
        </w:rPr>
        <w:tab/>
      </w:r>
      <w:r w:rsidR="00CE42F0" w:rsidRPr="0053032A">
        <w:rPr>
          <w:lang w:val="lv-LV"/>
        </w:rPr>
        <w:t xml:space="preserve">Lai novērstu neatbilstoši veiktu izmaksu risku </w:t>
      </w:r>
      <w:r w:rsidR="00CE42F0" w:rsidRPr="0053032A">
        <w:rPr>
          <w:rStyle w:val="Strong"/>
          <w:b w:val="0"/>
          <w:color w:val="0F0F0F"/>
          <w:shd w:val="clear" w:color="auto" w:fill="FFFFFF"/>
          <w:lang w:val="lv-LV"/>
        </w:rPr>
        <w:t>Eiropas Reģionālās attīstības</w:t>
      </w:r>
      <w:r w:rsidR="00CE42F0" w:rsidRPr="0053032A">
        <w:rPr>
          <w:b/>
          <w:lang w:val="lv-LV"/>
        </w:rPr>
        <w:t xml:space="preserve"> </w:t>
      </w:r>
      <w:r w:rsidR="00CE42F0" w:rsidRPr="0053032A">
        <w:rPr>
          <w:lang w:val="lv-LV"/>
        </w:rPr>
        <w:t xml:space="preserve">fondu finansētā projektā, </w:t>
      </w:r>
      <w:r w:rsidR="00CE42F0" w:rsidRPr="0053032A">
        <w:rPr>
          <w:lang w:val="lv-LV" w:eastAsia="en-US"/>
        </w:rPr>
        <w:t>Pasūtītājam ir tiesības vienpusēji izbeigt Līgumu</w:t>
      </w:r>
      <w:r w:rsidR="00CE42F0" w:rsidRPr="0053032A">
        <w:rPr>
          <w:lang w:val="lv-LV"/>
        </w:rPr>
        <w:t>, nosūtot Izpildītājam rakstisku paziņojumu vismaz 20 (divdesmit) darba dienas iepriekš, šādos gadījumos:</w:t>
      </w:r>
    </w:p>
    <w:p w14:paraId="7B846628" w14:textId="77777777" w:rsidR="00CE42F0" w:rsidRPr="0053032A" w:rsidRDefault="00435CBC" w:rsidP="00BB7C52">
      <w:pPr>
        <w:pStyle w:val="ListParagraph"/>
        <w:suppressAutoHyphens w:val="0"/>
        <w:ind w:left="1560" w:hanging="851"/>
        <w:contextualSpacing w:val="0"/>
        <w:jc w:val="both"/>
        <w:rPr>
          <w:lang w:val="lv-LV"/>
        </w:rPr>
      </w:pPr>
      <w:r w:rsidRPr="0053032A">
        <w:rPr>
          <w:lang w:val="lv-LV"/>
        </w:rPr>
        <w:t>11.</w:t>
      </w:r>
      <w:r w:rsidR="005310EE" w:rsidRPr="0053032A">
        <w:rPr>
          <w:lang w:val="lv-LV"/>
        </w:rPr>
        <w:t>10</w:t>
      </w:r>
      <w:r w:rsidRPr="0053032A">
        <w:rPr>
          <w:lang w:val="lv-LV"/>
        </w:rPr>
        <w:t>.1.</w:t>
      </w:r>
      <w:r w:rsidRPr="0053032A">
        <w:rPr>
          <w:lang w:val="lv-LV"/>
        </w:rPr>
        <w:tab/>
      </w:r>
      <w:r w:rsidR="00CE42F0" w:rsidRPr="0053032A">
        <w:rPr>
          <w:lang w:val="lv-LV"/>
        </w:rPr>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14:paraId="215005D8" w14:textId="77777777" w:rsidR="00CE42F0" w:rsidRPr="0053032A" w:rsidRDefault="00435CBC" w:rsidP="00BB7C52">
      <w:pPr>
        <w:pStyle w:val="ListParagraph"/>
        <w:suppressAutoHyphens w:val="0"/>
        <w:ind w:left="1560" w:hanging="851"/>
        <w:contextualSpacing w:val="0"/>
        <w:jc w:val="both"/>
        <w:rPr>
          <w:lang w:val="lv-LV"/>
        </w:rPr>
      </w:pPr>
      <w:r w:rsidRPr="0053032A">
        <w:rPr>
          <w:lang w:val="lv-LV"/>
        </w:rPr>
        <w:t>11.</w:t>
      </w:r>
      <w:r w:rsidR="005310EE" w:rsidRPr="0053032A">
        <w:rPr>
          <w:lang w:val="lv-LV"/>
        </w:rPr>
        <w:t>10</w:t>
      </w:r>
      <w:r w:rsidRPr="0053032A">
        <w:rPr>
          <w:lang w:val="lv-LV"/>
        </w:rPr>
        <w:t>.2.</w:t>
      </w:r>
      <w:r w:rsidRPr="0053032A">
        <w:rPr>
          <w:lang w:val="lv-LV"/>
        </w:rPr>
        <w:tab/>
      </w:r>
      <w:r w:rsidR="00CE42F0" w:rsidRPr="0053032A">
        <w:rPr>
          <w:lang w:val="lv-LV"/>
        </w:rPr>
        <w:t>pēc Eiropas Savienības fondu vadībā iesaistītas kompetentās iestādes vai Ministru kabineta lēmuma.</w:t>
      </w:r>
    </w:p>
    <w:p w14:paraId="15FCE5F2" w14:textId="77777777" w:rsidR="00416A6D" w:rsidRPr="0053032A" w:rsidRDefault="00435CBC" w:rsidP="00416A6D">
      <w:pPr>
        <w:pStyle w:val="ListParagraph"/>
        <w:suppressAutoHyphens w:val="0"/>
        <w:ind w:hanging="720"/>
        <w:contextualSpacing w:val="0"/>
        <w:jc w:val="both"/>
        <w:rPr>
          <w:lang w:val="lv-LV"/>
        </w:rPr>
      </w:pPr>
      <w:r w:rsidRPr="0053032A">
        <w:rPr>
          <w:lang w:val="lv-LV"/>
        </w:rPr>
        <w:t>11.</w:t>
      </w:r>
      <w:r w:rsidR="005310EE" w:rsidRPr="0053032A">
        <w:rPr>
          <w:lang w:val="lv-LV"/>
        </w:rPr>
        <w:t>11</w:t>
      </w:r>
      <w:r w:rsidRPr="0053032A">
        <w:rPr>
          <w:lang w:val="lv-LV"/>
        </w:rPr>
        <w:t>.</w:t>
      </w:r>
      <w:r w:rsidRPr="0053032A">
        <w:rPr>
          <w:lang w:val="lv-LV"/>
        </w:rPr>
        <w:tab/>
      </w:r>
      <w:r w:rsidR="00CE42F0" w:rsidRPr="0053032A">
        <w:rPr>
          <w:lang w:val="lv-LV"/>
        </w:rPr>
        <w:t>Līguma izbeigšana Līguma 11.</w:t>
      </w:r>
      <w:r w:rsidR="00BB7C52" w:rsidRPr="0053032A">
        <w:rPr>
          <w:lang w:val="lv-LV"/>
        </w:rPr>
        <w:t>9</w:t>
      </w:r>
      <w:r w:rsidR="00CE42F0" w:rsidRPr="0053032A">
        <w:rPr>
          <w:lang w:val="lv-LV"/>
        </w:rPr>
        <w:t>.</w:t>
      </w:r>
      <w:r w:rsidR="0064423A" w:rsidRPr="0053032A">
        <w:rPr>
          <w:lang w:val="lv-LV"/>
        </w:rPr>
        <w:t>12.</w:t>
      </w:r>
      <w:r w:rsidR="00CE42F0" w:rsidRPr="0053032A">
        <w:rPr>
          <w:lang w:val="lv-LV"/>
        </w:rPr>
        <w:t>apakšpunktā</w:t>
      </w:r>
      <w:r w:rsidR="0064423A" w:rsidRPr="0053032A">
        <w:rPr>
          <w:lang w:val="lv-LV"/>
        </w:rPr>
        <w:t xml:space="preserve"> un 11.</w:t>
      </w:r>
      <w:r w:rsidR="00BB7C52" w:rsidRPr="0053032A">
        <w:rPr>
          <w:lang w:val="lv-LV"/>
        </w:rPr>
        <w:t>10</w:t>
      </w:r>
      <w:r w:rsidR="0064423A" w:rsidRPr="0053032A">
        <w:rPr>
          <w:lang w:val="lv-LV"/>
        </w:rPr>
        <w:t>.punktā</w:t>
      </w:r>
      <w:r w:rsidR="00CE42F0" w:rsidRPr="0053032A">
        <w:rPr>
          <w:lang w:val="lv-LV"/>
        </w:rPr>
        <w:t xml:space="preserve"> minētajos gadījumos nav pamats zaudējumu atlīdzības vai cita veida kompensācijas izmaksai Izpildītājam vai jebkādu sankciju piemērošanai Pasūtītājam.</w:t>
      </w:r>
    </w:p>
    <w:p w14:paraId="220E2A6A" w14:textId="77777777" w:rsidR="00CE42F0" w:rsidRPr="0053032A" w:rsidRDefault="00416A6D" w:rsidP="00416A6D">
      <w:pPr>
        <w:pStyle w:val="ListParagraph"/>
        <w:suppressAutoHyphens w:val="0"/>
        <w:ind w:left="709" w:hanging="709"/>
        <w:contextualSpacing w:val="0"/>
        <w:jc w:val="both"/>
        <w:rPr>
          <w:lang w:val="lv-LV"/>
        </w:rPr>
      </w:pPr>
      <w:r w:rsidRPr="0053032A">
        <w:rPr>
          <w:lang w:val="lv-LV"/>
        </w:rPr>
        <w:t>11.1</w:t>
      </w:r>
      <w:r w:rsidR="005310EE" w:rsidRPr="0053032A">
        <w:rPr>
          <w:lang w:val="lv-LV"/>
        </w:rPr>
        <w:t>2</w:t>
      </w:r>
      <w:r w:rsidRPr="0053032A">
        <w:rPr>
          <w:lang w:val="lv-LV"/>
        </w:rPr>
        <w:t xml:space="preserve">. </w:t>
      </w:r>
      <w:r w:rsidR="00CE42F0" w:rsidRPr="0053032A">
        <w:rPr>
          <w:lang w:val="lv-LV"/>
        </w:rPr>
        <w:t xml:space="preserve">Ja Izpildītājs nepilda ar Līgumu uzņemtās saistības vai ja </w:t>
      </w:r>
      <w:smartTag w:uri="schemas-tilde-lv/tildestengine" w:element="veidnes">
        <w:smartTagPr>
          <w:attr w:name="id" w:val="-1"/>
          <w:attr w:name="baseform" w:val="līgums"/>
          <w:attr w:name="text" w:val="līgums"/>
        </w:smartTagPr>
        <w:r w:rsidR="00CE42F0" w:rsidRPr="0053032A">
          <w:rPr>
            <w:lang w:val="lv-LV"/>
          </w:rPr>
          <w:t>Līgums</w:t>
        </w:r>
      </w:smartTag>
      <w:r w:rsidR="00CE42F0" w:rsidRPr="0053032A">
        <w:rPr>
          <w:lang w:val="lv-LV"/>
        </w:rPr>
        <w:t xml:space="preserve"> tiek pārtraukts Izpildītāja vainas dēļ, Izpildītājam ir pienākums maksāt līgumsodu 10 % apmērā no Līguma summas.</w:t>
      </w:r>
    </w:p>
    <w:p w14:paraId="147DF283" w14:textId="77777777" w:rsidR="00416A6D" w:rsidRPr="0053032A" w:rsidRDefault="00416A6D" w:rsidP="0086767A">
      <w:pPr>
        <w:numPr>
          <w:ilvl w:val="1"/>
          <w:numId w:val="17"/>
        </w:numPr>
        <w:suppressAutoHyphens w:val="0"/>
        <w:ind w:left="709" w:hanging="709"/>
        <w:jc w:val="both"/>
        <w:rPr>
          <w:szCs w:val="20"/>
        </w:rPr>
      </w:pPr>
      <w:r w:rsidRPr="0053032A">
        <w:rPr>
          <w:szCs w:val="20"/>
        </w:rPr>
        <w:t>Līguma darbība tiek izbeigta, ja turpmāku Līguma izpildi padara neiespējamu vai apgrūtina nepārvarama vara.</w:t>
      </w:r>
    </w:p>
    <w:p w14:paraId="3ECD4270" w14:textId="77777777" w:rsidR="00BB7C52" w:rsidRPr="0053032A" w:rsidRDefault="00BB7C52" w:rsidP="00BB7C52">
      <w:pPr>
        <w:suppressAutoHyphens w:val="0"/>
        <w:jc w:val="both"/>
        <w:rPr>
          <w:szCs w:val="20"/>
        </w:rPr>
      </w:pPr>
    </w:p>
    <w:p w14:paraId="637A9B07" w14:textId="77777777" w:rsidR="0011204F" w:rsidRPr="0053032A" w:rsidRDefault="00BB7C52" w:rsidP="0086767A">
      <w:pPr>
        <w:numPr>
          <w:ilvl w:val="0"/>
          <w:numId w:val="17"/>
        </w:numPr>
        <w:suppressAutoHyphens w:val="0"/>
        <w:ind w:left="426" w:hanging="426"/>
        <w:jc w:val="center"/>
        <w:rPr>
          <w:szCs w:val="20"/>
        </w:rPr>
      </w:pPr>
      <w:r w:rsidRPr="0053032A">
        <w:rPr>
          <w:b/>
          <w:bCs/>
        </w:rPr>
        <w:t>Līguma izpildē iesaistītā personāla un apakšuzņēmēju nomaiņa un jauna personāla un apakšuzņēmēju piesaiste</w:t>
      </w:r>
    </w:p>
    <w:p w14:paraId="719A3B4C" w14:textId="77777777" w:rsidR="0011204F" w:rsidRPr="0053032A" w:rsidRDefault="00A06A06" w:rsidP="0086767A">
      <w:pPr>
        <w:numPr>
          <w:ilvl w:val="1"/>
          <w:numId w:val="24"/>
        </w:numPr>
        <w:suppressAutoHyphens w:val="0"/>
        <w:ind w:left="567" w:hanging="567"/>
        <w:jc w:val="both"/>
        <w:rPr>
          <w:szCs w:val="20"/>
        </w:rPr>
      </w:pPr>
      <w:r w:rsidRPr="0053032A">
        <w:t>Piedāvājumā norādītā personāla nomaiņa pieļaujama tikai Līgumā noteikumos norādītajā kārtībā un gadījumos. Pasūtītājs nepiekrīt piedāvājumā norādītā personāla nomaiņai Līgumā norādītajos gadījumos un gadījumos, kad piedāvātais personāls neatbilst iepirkuma procedūras dokumentos personālam izvirzītajām prasībām vai tam nav vismaz tādas pašas kvalifikācijas un pieredzes kā personālam, kas tika vērtēts.</w:t>
      </w:r>
    </w:p>
    <w:p w14:paraId="44E1D80F" w14:textId="77777777" w:rsidR="0011204F" w:rsidRPr="0053032A" w:rsidRDefault="00A06A06" w:rsidP="0086767A">
      <w:pPr>
        <w:numPr>
          <w:ilvl w:val="1"/>
          <w:numId w:val="24"/>
        </w:numPr>
        <w:suppressAutoHyphens w:val="0"/>
        <w:ind w:left="567" w:hanging="567"/>
        <w:jc w:val="both"/>
        <w:rPr>
          <w:szCs w:val="20"/>
        </w:rPr>
      </w:pPr>
      <w:r w:rsidRPr="0053032A">
        <w:t>Pasūtītājs nepiekrīt piedāvājumā norādītā apakšuzņēmēja nomaiņai, ja pastāv kāds no šādiem nosacījumiem:</w:t>
      </w:r>
    </w:p>
    <w:p w14:paraId="272A7E42" w14:textId="77777777" w:rsidR="0011204F" w:rsidRPr="0053032A" w:rsidRDefault="00A06A06" w:rsidP="0086767A">
      <w:pPr>
        <w:numPr>
          <w:ilvl w:val="2"/>
          <w:numId w:val="24"/>
        </w:numPr>
        <w:suppressAutoHyphens w:val="0"/>
        <w:ind w:left="1276" w:hanging="709"/>
        <w:jc w:val="both"/>
        <w:rPr>
          <w:szCs w:val="20"/>
        </w:rPr>
      </w:pPr>
      <w:r w:rsidRPr="0053032A">
        <w:t>Piedāvātais apakšuzņēmējs neatbilst iepirkuma procedūras dokumentos apakšuzņēmējiem izvirzītajām prasībām;</w:t>
      </w:r>
    </w:p>
    <w:p w14:paraId="243A7668" w14:textId="77777777" w:rsidR="0011204F" w:rsidRPr="0053032A" w:rsidRDefault="00A06A06" w:rsidP="0086767A">
      <w:pPr>
        <w:numPr>
          <w:ilvl w:val="2"/>
          <w:numId w:val="24"/>
        </w:numPr>
        <w:suppressAutoHyphens w:val="0"/>
        <w:ind w:left="1276" w:hanging="709"/>
        <w:jc w:val="both"/>
        <w:rPr>
          <w:szCs w:val="20"/>
        </w:rPr>
      </w:pPr>
      <w:r w:rsidRPr="0053032A">
        <w:t xml:space="preserve">Tiek nomainīts apakšuzņēmējs, uz kura iespējām iepirkuma procedūrā izraudzītais pretendents balstījies, lai apliecinātu savas kvalifikācijas atbilstību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 panta pirmajā </w:t>
      </w:r>
      <w:r w:rsidR="0011204F" w:rsidRPr="0053032A">
        <w:t>daļā</w:t>
      </w:r>
      <w:r w:rsidRPr="0053032A">
        <w:t xml:space="preserve"> minētajiem pretendentu izslēgšanas gadījumiem;</w:t>
      </w:r>
    </w:p>
    <w:p w14:paraId="71DD31BF" w14:textId="77777777" w:rsidR="0011204F" w:rsidRPr="0053032A" w:rsidRDefault="00A06A06" w:rsidP="0086767A">
      <w:pPr>
        <w:numPr>
          <w:ilvl w:val="2"/>
          <w:numId w:val="24"/>
        </w:numPr>
        <w:suppressAutoHyphens w:val="0"/>
        <w:ind w:left="1276" w:hanging="709"/>
        <w:jc w:val="both"/>
        <w:rPr>
          <w:szCs w:val="20"/>
        </w:rPr>
      </w:pPr>
      <w:r w:rsidRPr="0053032A">
        <w:t>Piedāvātais apakšuzņēmējs, kura veicamo būvdarbu vai sniedzamo pakalpojumu vērtība ir vismaz 10 procenti no kopējās Līguma vērtības, atbilst Publisko iepirkumu likuma 42. panta pirmajā daļā minētajiem pretendentu izslēgšanas gadījumiem;</w:t>
      </w:r>
    </w:p>
    <w:p w14:paraId="4DCA4E8B" w14:textId="77777777" w:rsidR="0011204F" w:rsidRPr="0053032A" w:rsidRDefault="00A06A06" w:rsidP="0086767A">
      <w:pPr>
        <w:numPr>
          <w:ilvl w:val="2"/>
          <w:numId w:val="24"/>
        </w:numPr>
        <w:suppressAutoHyphens w:val="0"/>
        <w:ind w:left="1276" w:hanging="709"/>
        <w:jc w:val="both"/>
        <w:rPr>
          <w:szCs w:val="20"/>
        </w:rPr>
      </w:pPr>
      <w:r w:rsidRPr="0053032A">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65340289" w14:textId="77777777" w:rsidR="0011204F" w:rsidRPr="0053032A" w:rsidRDefault="00A06A06" w:rsidP="0086767A">
      <w:pPr>
        <w:numPr>
          <w:ilvl w:val="1"/>
          <w:numId w:val="24"/>
        </w:numPr>
        <w:suppressAutoHyphens w:val="0"/>
        <w:ind w:left="567" w:hanging="567"/>
        <w:jc w:val="both"/>
        <w:rPr>
          <w:szCs w:val="20"/>
        </w:rPr>
      </w:pPr>
      <w:r w:rsidRPr="0053032A">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17522C05" w14:textId="77777777" w:rsidR="0011204F" w:rsidRPr="0053032A" w:rsidRDefault="00A06A06" w:rsidP="0086767A">
      <w:pPr>
        <w:numPr>
          <w:ilvl w:val="1"/>
          <w:numId w:val="24"/>
        </w:numPr>
        <w:suppressAutoHyphens w:val="0"/>
        <w:ind w:left="567" w:hanging="567"/>
        <w:jc w:val="both"/>
        <w:rPr>
          <w:szCs w:val="20"/>
        </w:rPr>
      </w:pPr>
      <w:r w:rsidRPr="0053032A">
        <w:t>Pārbaudot jaunā apakšuzņēmēja atbilstību, pasūtītājs piemēro Publisko iepirku</w:t>
      </w:r>
      <w:r w:rsidR="0011204F" w:rsidRPr="0053032A">
        <w:t>mu likuma 42. panta noteikumus.</w:t>
      </w:r>
    </w:p>
    <w:p w14:paraId="466F8505" w14:textId="77777777" w:rsidR="00A06A06" w:rsidRPr="0053032A" w:rsidRDefault="00A06A06" w:rsidP="0086767A">
      <w:pPr>
        <w:numPr>
          <w:ilvl w:val="1"/>
          <w:numId w:val="24"/>
        </w:numPr>
        <w:suppressAutoHyphens w:val="0"/>
        <w:ind w:left="567" w:hanging="567"/>
        <w:jc w:val="both"/>
        <w:rPr>
          <w:szCs w:val="20"/>
        </w:rPr>
      </w:pPr>
      <w:r w:rsidRPr="0053032A">
        <w:t>Pasūtītājs pieņem lēmumu atļaut vai atteikt iepirkuma procedūrā izraudzītā pretendenta Līgumā minētā personāla vai apakšuzņēmēju nomaiņu vai jaunu apakšuzņēmēju iesaistīšanu Līguma izpildē iespējami īsā laikā, bet ne vēlāk kā piecu darbdienu laikā pēc tam, kad saņēmis visu informāciju un dokumentus, kas nepieciešami lēmuma pieņemšanai saskaņā Publisko iepirkumu likuma 62.panta noteikumiem.</w:t>
      </w:r>
    </w:p>
    <w:p w14:paraId="3F4EFC6A" w14:textId="77777777" w:rsidR="0011204F" w:rsidRPr="0053032A" w:rsidRDefault="0011204F" w:rsidP="0011204F">
      <w:pPr>
        <w:suppressAutoHyphens w:val="0"/>
        <w:ind w:left="567"/>
        <w:jc w:val="both"/>
        <w:rPr>
          <w:szCs w:val="20"/>
        </w:rPr>
      </w:pPr>
    </w:p>
    <w:p w14:paraId="5436420D" w14:textId="77777777" w:rsidR="0011204F" w:rsidRPr="0053032A" w:rsidRDefault="0011204F" w:rsidP="0086767A">
      <w:pPr>
        <w:numPr>
          <w:ilvl w:val="0"/>
          <w:numId w:val="24"/>
        </w:numPr>
        <w:suppressAutoHyphens w:val="0"/>
        <w:ind w:left="426" w:hanging="426"/>
        <w:jc w:val="center"/>
        <w:rPr>
          <w:szCs w:val="20"/>
        </w:rPr>
      </w:pPr>
      <w:r w:rsidRPr="0053032A">
        <w:rPr>
          <w:b/>
        </w:rPr>
        <w:t>Nobeiguma nosacījumi</w:t>
      </w:r>
    </w:p>
    <w:p w14:paraId="4090DADE" w14:textId="77777777" w:rsidR="0011204F" w:rsidRPr="0053032A" w:rsidRDefault="0011204F" w:rsidP="0086767A">
      <w:pPr>
        <w:numPr>
          <w:ilvl w:val="1"/>
          <w:numId w:val="24"/>
        </w:numPr>
        <w:suppressAutoHyphens w:val="0"/>
        <w:ind w:left="567" w:hanging="567"/>
        <w:jc w:val="both"/>
        <w:rPr>
          <w:szCs w:val="20"/>
        </w:rPr>
      </w:pPr>
      <w:r w:rsidRPr="0053032A">
        <w:lastRenderedPageBreak/>
        <w:t>Līguma nodaļu virsraksti ir lietoti vienīgi ē</w:t>
      </w:r>
      <w:r w:rsidR="0086767A" w:rsidRPr="0053032A">
        <w:t>rtībai un nevar tikt izmantoti</w:t>
      </w:r>
      <w:r w:rsidRPr="0053032A">
        <w:t xml:space="preserve"> Līguma noteikumu interpretācijai.</w:t>
      </w:r>
    </w:p>
    <w:p w14:paraId="102950F1" w14:textId="77777777" w:rsidR="005241A2" w:rsidRPr="0053032A" w:rsidRDefault="005241A2" w:rsidP="005241A2">
      <w:pPr>
        <w:numPr>
          <w:ilvl w:val="1"/>
          <w:numId w:val="24"/>
        </w:numPr>
        <w:suppressAutoHyphens w:val="0"/>
        <w:ind w:left="567" w:hanging="567"/>
        <w:jc w:val="both"/>
        <w:rPr>
          <w:color w:val="000000"/>
          <w:lang w:eastAsia="lv-LV"/>
        </w:rPr>
      </w:pPr>
      <w:r w:rsidRPr="0053032A">
        <w:rPr>
          <w:color w:val="000000"/>
          <w:lang w:eastAsia="lv-LV"/>
        </w:rPr>
        <w:t>Puses nosaka šādus Pārstāvjus:</w:t>
      </w:r>
    </w:p>
    <w:p w14:paraId="1C12DC4F" w14:textId="77777777" w:rsidR="005241A2" w:rsidRPr="0053032A" w:rsidRDefault="005241A2" w:rsidP="005241A2">
      <w:pPr>
        <w:numPr>
          <w:ilvl w:val="2"/>
          <w:numId w:val="24"/>
        </w:numPr>
        <w:suppressAutoHyphens w:val="0"/>
        <w:ind w:left="1276" w:hanging="709"/>
        <w:jc w:val="both"/>
        <w:rPr>
          <w:color w:val="000000"/>
          <w:lang w:eastAsia="lv-LV"/>
        </w:rPr>
      </w:pPr>
      <w:r w:rsidRPr="0053032A">
        <w:rPr>
          <w:bCs/>
          <w:color w:val="000000"/>
          <w:lang w:eastAsia="lv-LV"/>
        </w:rPr>
        <w:t>no Pasūtītāja puses ____________, tālrunis __________, mobilais tālrunis ____________, e-pasts: ___________________</w:t>
      </w:r>
      <w:r w:rsidRPr="0053032A">
        <w:rPr>
          <w:color w:val="000000"/>
          <w:lang w:eastAsia="lv-LV"/>
        </w:rPr>
        <w:t>;</w:t>
      </w:r>
    </w:p>
    <w:p w14:paraId="1A9A835D" w14:textId="77777777" w:rsidR="00A44DB3" w:rsidRPr="0053032A" w:rsidRDefault="005241A2" w:rsidP="005241A2">
      <w:pPr>
        <w:numPr>
          <w:ilvl w:val="2"/>
          <w:numId w:val="24"/>
        </w:numPr>
        <w:suppressAutoHyphens w:val="0"/>
        <w:ind w:left="1276" w:hanging="709"/>
        <w:jc w:val="both"/>
        <w:rPr>
          <w:color w:val="000000"/>
          <w:lang w:eastAsia="lv-LV"/>
        </w:rPr>
      </w:pPr>
      <w:bookmarkStart w:id="24" w:name="_Hlk509821251"/>
      <w:r w:rsidRPr="0053032A">
        <w:rPr>
          <w:bCs/>
          <w:color w:val="000000"/>
          <w:lang w:eastAsia="lv-LV"/>
        </w:rPr>
        <w:t>no Izpildītāja puses ____________, tālrunis __________, mobilais tālrunis ____________, e-pasts: ___________________.</w:t>
      </w:r>
      <w:bookmarkEnd w:id="24"/>
    </w:p>
    <w:p w14:paraId="34AE5742" w14:textId="77777777" w:rsidR="0011204F" w:rsidRPr="0053032A" w:rsidRDefault="0011204F" w:rsidP="005241A2">
      <w:pPr>
        <w:numPr>
          <w:ilvl w:val="1"/>
          <w:numId w:val="24"/>
        </w:numPr>
        <w:suppressAutoHyphens w:val="0"/>
        <w:ind w:left="567" w:hanging="567"/>
        <w:jc w:val="both"/>
        <w:rPr>
          <w:szCs w:val="20"/>
        </w:rPr>
      </w:pPr>
      <w:r w:rsidRPr="0053032A">
        <w:t>Pusēm ir jāinformē vienai otra nedēļas laikā par savu rekvizītu (nosaukuma, adreses, norēķinu rekvizītu un tml.) maiņu raks</w:t>
      </w:r>
      <w:r w:rsidR="0086767A" w:rsidRPr="0053032A">
        <w:t>tiski, apstiprinot ar paraksttiesīgo personu</w:t>
      </w:r>
      <w:r w:rsidRPr="0053032A">
        <w:t xml:space="preserve"> parakstu.</w:t>
      </w:r>
    </w:p>
    <w:p w14:paraId="1F565BF7" w14:textId="77777777" w:rsidR="0011204F" w:rsidRPr="0053032A" w:rsidRDefault="0011204F" w:rsidP="0086767A">
      <w:pPr>
        <w:numPr>
          <w:ilvl w:val="1"/>
          <w:numId w:val="24"/>
        </w:numPr>
        <w:suppressAutoHyphens w:val="0"/>
        <w:ind w:left="567" w:hanging="567"/>
        <w:jc w:val="both"/>
        <w:rPr>
          <w:szCs w:val="20"/>
        </w:rPr>
      </w:pPr>
      <w:r w:rsidRPr="0053032A">
        <w:t>Visus strīdus un domstarpības, kas varētu rasties sakarā ar Līguma izpildi, Puses centīsies atrisināt sarunu ceļā. Gadījumā, ja 20 (divdesmit) dienu laikā sarunu ceļā strīds netiks atrisināts, Puses vienojas strīdus risināt tiesā, atbilstoši Latvijas Republikas normatīvo aktu prasībām</w:t>
      </w:r>
      <w:r w:rsidRPr="0053032A">
        <w:rPr>
          <w:spacing w:val="2"/>
        </w:rPr>
        <w:t xml:space="preserve"> Latvijas Republikas tiesā</w:t>
      </w:r>
      <w:r w:rsidRPr="0053032A">
        <w:t>.</w:t>
      </w:r>
    </w:p>
    <w:p w14:paraId="4F12D62A" w14:textId="77777777" w:rsidR="0011204F" w:rsidRPr="0053032A" w:rsidRDefault="0011204F" w:rsidP="0086767A">
      <w:pPr>
        <w:numPr>
          <w:ilvl w:val="1"/>
          <w:numId w:val="24"/>
        </w:numPr>
        <w:suppressAutoHyphens w:val="0"/>
        <w:ind w:left="567" w:hanging="567"/>
        <w:jc w:val="both"/>
        <w:rPr>
          <w:szCs w:val="20"/>
        </w:rPr>
      </w:pPr>
      <w:r w:rsidRPr="0053032A">
        <w:t>Līgums sastādīts latviešu valodā, divos eksemplāros. Abiem Līguma eksemplāriem ir vienāds juridiskais spēks. Viens no eksemplāriem glabājas pie Pasūtītāja, otrs – pie Izpildītāja.</w:t>
      </w:r>
    </w:p>
    <w:p w14:paraId="20AEF562" w14:textId="77777777" w:rsidR="0011204F" w:rsidRPr="0053032A" w:rsidRDefault="000E7C15" w:rsidP="0086767A">
      <w:pPr>
        <w:numPr>
          <w:ilvl w:val="1"/>
          <w:numId w:val="24"/>
        </w:numPr>
        <w:suppressAutoHyphens w:val="0"/>
        <w:ind w:left="567" w:hanging="567"/>
        <w:jc w:val="both"/>
        <w:rPr>
          <w:szCs w:val="20"/>
        </w:rPr>
      </w:pPr>
      <w:r w:rsidRPr="0053032A">
        <w:t>Visos citos jautājumos, ko neregulē Līguma noteikumi, Puses ievēro spēkā esošajos Latvijas Republikas normatīvajos aktos noteikto kārtību.</w:t>
      </w:r>
    </w:p>
    <w:p w14:paraId="73086832" w14:textId="77777777" w:rsidR="0011204F" w:rsidRPr="0053032A" w:rsidRDefault="000E7C15" w:rsidP="0086767A">
      <w:pPr>
        <w:numPr>
          <w:ilvl w:val="1"/>
          <w:numId w:val="24"/>
        </w:numPr>
        <w:suppressAutoHyphens w:val="0"/>
        <w:ind w:left="567" w:hanging="567"/>
        <w:jc w:val="both"/>
        <w:rPr>
          <w:szCs w:val="20"/>
        </w:rPr>
      </w:pPr>
      <w:r w:rsidRPr="0053032A">
        <w:t>Puses ar saviem parakstiem apliecina, ka tām ir saprotams Līguma saturs, nozīme un sekas, tie atzīst Līgumu par pareizu, savstarpēji izdevīgu, un labprātīgi vēlas to pildīt.</w:t>
      </w:r>
    </w:p>
    <w:p w14:paraId="24923DD4" w14:textId="77777777" w:rsidR="0011204F" w:rsidRPr="0053032A" w:rsidRDefault="000E7C15" w:rsidP="0086767A">
      <w:pPr>
        <w:numPr>
          <w:ilvl w:val="1"/>
          <w:numId w:val="24"/>
        </w:numPr>
        <w:suppressAutoHyphens w:val="0"/>
        <w:ind w:left="567" w:hanging="567"/>
        <w:jc w:val="both"/>
        <w:rPr>
          <w:szCs w:val="20"/>
        </w:rPr>
      </w:pPr>
      <w:r w:rsidRPr="0053032A">
        <w:t>Līgumam pievienoti šādi pielikumi:</w:t>
      </w:r>
    </w:p>
    <w:p w14:paraId="195AA4A4" w14:textId="77777777" w:rsidR="0011204F" w:rsidRPr="0053032A" w:rsidRDefault="00BE3E50" w:rsidP="0086767A">
      <w:pPr>
        <w:numPr>
          <w:ilvl w:val="2"/>
          <w:numId w:val="24"/>
        </w:numPr>
        <w:suppressAutoHyphens w:val="0"/>
        <w:ind w:left="1276" w:hanging="709"/>
        <w:jc w:val="both"/>
        <w:rPr>
          <w:szCs w:val="20"/>
        </w:rPr>
      </w:pPr>
      <w:r w:rsidRPr="0053032A">
        <w:t xml:space="preserve">Pielikums Nr.1 - </w:t>
      </w:r>
      <w:r w:rsidR="000E7C15" w:rsidRPr="0053032A">
        <w:t xml:space="preserve">Tehniskā </w:t>
      </w:r>
      <w:r w:rsidR="0011204F" w:rsidRPr="0053032A">
        <w:t>un Finanšu piedāvājuma kopija</w:t>
      </w:r>
      <w:r w:rsidR="000E7C15" w:rsidRPr="0053032A">
        <w:t>;</w:t>
      </w:r>
    </w:p>
    <w:p w14:paraId="456AEB03" w14:textId="77777777" w:rsidR="0011204F" w:rsidRPr="0053032A" w:rsidRDefault="00BE3E50" w:rsidP="0086767A">
      <w:pPr>
        <w:numPr>
          <w:ilvl w:val="2"/>
          <w:numId w:val="24"/>
        </w:numPr>
        <w:suppressAutoHyphens w:val="0"/>
        <w:ind w:left="1276" w:hanging="709"/>
        <w:jc w:val="both"/>
        <w:rPr>
          <w:szCs w:val="20"/>
        </w:rPr>
      </w:pPr>
      <w:r w:rsidRPr="0053032A">
        <w:t xml:space="preserve">Pielikums Nr.2 - </w:t>
      </w:r>
      <w:r w:rsidR="000E7C15" w:rsidRPr="0053032A">
        <w:t>Garantijas noteikumi;</w:t>
      </w:r>
    </w:p>
    <w:p w14:paraId="31C6BE36" w14:textId="77777777" w:rsidR="0011204F" w:rsidRPr="0053032A" w:rsidRDefault="00BE3E50" w:rsidP="0086767A">
      <w:pPr>
        <w:numPr>
          <w:ilvl w:val="2"/>
          <w:numId w:val="24"/>
        </w:numPr>
        <w:suppressAutoHyphens w:val="0"/>
        <w:ind w:left="1276" w:hanging="709"/>
        <w:jc w:val="both"/>
        <w:rPr>
          <w:szCs w:val="20"/>
        </w:rPr>
      </w:pPr>
      <w:r w:rsidRPr="0053032A">
        <w:t xml:space="preserve">Pielikums Nr.3 - </w:t>
      </w:r>
      <w:r w:rsidR="000E7C15" w:rsidRPr="0053032A">
        <w:t>Nolikuma, tajā skaitā t</w:t>
      </w:r>
      <w:r w:rsidRPr="0053032A">
        <w:t>ehniskās specifikācijas kopija</w:t>
      </w:r>
      <w:r w:rsidR="000E7C15" w:rsidRPr="0053032A">
        <w:t>;</w:t>
      </w:r>
    </w:p>
    <w:p w14:paraId="307BFB94" w14:textId="77777777" w:rsidR="000E7C15" w:rsidRPr="0053032A" w:rsidRDefault="00BE3E50" w:rsidP="0086767A">
      <w:pPr>
        <w:numPr>
          <w:ilvl w:val="2"/>
          <w:numId w:val="24"/>
        </w:numPr>
        <w:suppressAutoHyphens w:val="0"/>
        <w:ind w:left="1276" w:hanging="709"/>
        <w:jc w:val="both"/>
        <w:rPr>
          <w:szCs w:val="20"/>
        </w:rPr>
      </w:pPr>
      <w:r w:rsidRPr="0053032A">
        <w:t xml:space="preserve">Pielikums Nr.4 - </w:t>
      </w:r>
      <w:r w:rsidR="000E7C15" w:rsidRPr="0053032A">
        <w:t>Preču nodoša</w:t>
      </w:r>
      <w:r w:rsidRPr="0053032A">
        <w:t>nas – pieņemšanas akta veidlapa</w:t>
      </w:r>
      <w:r w:rsidR="000E7C15" w:rsidRPr="0053032A">
        <w:t>.</w:t>
      </w:r>
    </w:p>
    <w:p w14:paraId="1F6F2E11" w14:textId="77777777" w:rsidR="000E7C15" w:rsidRPr="0053032A" w:rsidRDefault="000E7C15" w:rsidP="00CE42F0">
      <w:pPr>
        <w:rPr>
          <w:b/>
          <w:bCs/>
        </w:rPr>
      </w:pPr>
    </w:p>
    <w:p w14:paraId="0746F8BA" w14:textId="77777777" w:rsidR="00E81145" w:rsidRPr="0053032A" w:rsidRDefault="00E81145" w:rsidP="0086767A">
      <w:pPr>
        <w:numPr>
          <w:ilvl w:val="0"/>
          <w:numId w:val="22"/>
        </w:numPr>
        <w:suppressAutoHyphens w:val="0"/>
        <w:spacing w:after="160" w:line="259" w:lineRule="auto"/>
        <w:contextualSpacing/>
        <w:jc w:val="center"/>
        <w:rPr>
          <w:b/>
          <w:noProof/>
          <w:kern w:val="1"/>
          <w:lang w:eastAsia="en-US" w:bidi="hi-IN"/>
        </w:rPr>
      </w:pPr>
      <w:bookmarkStart w:id="25" w:name="_Toc337802635"/>
      <w:r w:rsidRPr="0053032A">
        <w:rPr>
          <w:b/>
          <w:noProof/>
          <w:kern w:val="1"/>
          <w:lang w:eastAsia="en-US" w:bidi="hi-IN"/>
        </w:rPr>
        <w:t>Pušu rekvizīti</w:t>
      </w:r>
      <w:bookmarkEnd w:id="25"/>
    </w:p>
    <w:p w14:paraId="48C0B40A" w14:textId="77777777" w:rsidR="00E81145" w:rsidRPr="0053032A" w:rsidRDefault="00E81145" w:rsidP="00E81145">
      <w:pPr>
        <w:suppressAutoHyphens w:val="0"/>
        <w:spacing w:after="160" w:line="259" w:lineRule="auto"/>
        <w:ind w:left="480"/>
        <w:contextualSpacing/>
        <w:rPr>
          <w:b/>
          <w:noProof/>
          <w:kern w:val="1"/>
          <w:lang w:eastAsia="en-US" w:bidi="hi-IN"/>
        </w:rPr>
      </w:pPr>
    </w:p>
    <w:tbl>
      <w:tblPr>
        <w:tblW w:w="0" w:type="auto"/>
        <w:tblLook w:val="04A0" w:firstRow="1" w:lastRow="0" w:firstColumn="1" w:lastColumn="0" w:noHBand="0" w:noVBand="1"/>
      </w:tblPr>
      <w:tblGrid>
        <w:gridCol w:w="4785"/>
        <w:gridCol w:w="4785"/>
      </w:tblGrid>
      <w:tr w:rsidR="0011204F" w:rsidRPr="0053032A" w14:paraId="5E3B8B2A" w14:textId="77777777" w:rsidTr="0011204F">
        <w:tc>
          <w:tcPr>
            <w:tcW w:w="4785" w:type="dxa"/>
          </w:tcPr>
          <w:p w14:paraId="23C7AD84" w14:textId="77777777" w:rsidR="0011204F" w:rsidRPr="0053032A" w:rsidRDefault="0011204F" w:rsidP="0011204F">
            <w:pPr>
              <w:suppressAutoHyphens w:val="0"/>
              <w:rPr>
                <w:b/>
                <w:color w:val="000000"/>
                <w:lang w:eastAsia="lv-LV"/>
              </w:rPr>
            </w:pPr>
            <w:r w:rsidRPr="0053032A">
              <w:rPr>
                <w:b/>
                <w:color w:val="000000"/>
                <w:lang w:eastAsia="lv-LV"/>
              </w:rPr>
              <w:t>Pasūtītājs</w:t>
            </w:r>
          </w:p>
        </w:tc>
        <w:tc>
          <w:tcPr>
            <w:tcW w:w="4785" w:type="dxa"/>
          </w:tcPr>
          <w:p w14:paraId="3E58582D" w14:textId="77777777" w:rsidR="0011204F" w:rsidRPr="0053032A" w:rsidRDefault="0011204F" w:rsidP="0011204F">
            <w:pPr>
              <w:suppressAutoHyphens w:val="0"/>
              <w:rPr>
                <w:b/>
                <w:color w:val="000000"/>
                <w:lang w:eastAsia="lv-LV"/>
              </w:rPr>
            </w:pPr>
            <w:r w:rsidRPr="0053032A">
              <w:rPr>
                <w:b/>
                <w:color w:val="000000"/>
                <w:lang w:eastAsia="lv-LV"/>
              </w:rPr>
              <w:t>Izpildītājs</w:t>
            </w:r>
          </w:p>
        </w:tc>
      </w:tr>
      <w:tr w:rsidR="0011204F" w:rsidRPr="0053032A" w14:paraId="70938EF3" w14:textId="77777777" w:rsidTr="0011204F">
        <w:tc>
          <w:tcPr>
            <w:tcW w:w="4785" w:type="dxa"/>
          </w:tcPr>
          <w:p w14:paraId="2D56BBC7" w14:textId="77777777" w:rsidR="0011204F" w:rsidRPr="0053032A" w:rsidRDefault="0011204F" w:rsidP="0011204F">
            <w:pPr>
              <w:suppressAutoHyphens w:val="0"/>
              <w:rPr>
                <w:color w:val="000000"/>
                <w:lang w:eastAsia="lv-LV"/>
              </w:rPr>
            </w:pPr>
            <w:r w:rsidRPr="0053032A">
              <w:rPr>
                <w:color w:val="000000"/>
                <w:lang w:eastAsia="lv-LV"/>
              </w:rPr>
              <w:t>SIA „</w:t>
            </w:r>
            <w:r w:rsidRPr="0053032A">
              <w:rPr>
                <w:bCs/>
                <w:lang w:eastAsia="en-US"/>
              </w:rPr>
              <w:t>___________</w:t>
            </w:r>
            <w:r w:rsidRPr="0053032A">
              <w:rPr>
                <w:color w:val="000000"/>
                <w:lang w:eastAsia="lv-LV"/>
              </w:rPr>
              <w:t>”</w:t>
            </w:r>
          </w:p>
        </w:tc>
        <w:tc>
          <w:tcPr>
            <w:tcW w:w="4785" w:type="dxa"/>
          </w:tcPr>
          <w:p w14:paraId="736E7BE2" w14:textId="77777777" w:rsidR="0011204F" w:rsidRPr="0053032A" w:rsidRDefault="0011204F" w:rsidP="0011204F">
            <w:pPr>
              <w:suppressAutoHyphens w:val="0"/>
              <w:rPr>
                <w:color w:val="000000"/>
                <w:lang w:eastAsia="lv-LV"/>
              </w:rPr>
            </w:pPr>
            <w:r w:rsidRPr="0053032A">
              <w:rPr>
                <w:color w:val="000000"/>
                <w:lang w:eastAsia="lv-LV"/>
              </w:rPr>
              <w:t>SIA „</w:t>
            </w:r>
            <w:r w:rsidRPr="0053032A">
              <w:rPr>
                <w:bCs/>
                <w:lang w:eastAsia="en-US"/>
              </w:rPr>
              <w:t>___________</w:t>
            </w:r>
            <w:r w:rsidRPr="0053032A">
              <w:rPr>
                <w:color w:val="000000"/>
                <w:lang w:eastAsia="lv-LV"/>
              </w:rPr>
              <w:t>”</w:t>
            </w:r>
          </w:p>
        </w:tc>
      </w:tr>
      <w:tr w:rsidR="0011204F" w:rsidRPr="0053032A" w14:paraId="1B523AF9" w14:textId="77777777" w:rsidTr="0011204F">
        <w:tc>
          <w:tcPr>
            <w:tcW w:w="4785" w:type="dxa"/>
          </w:tcPr>
          <w:p w14:paraId="67DFF83C" w14:textId="77777777" w:rsidR="0011204F" w:rsidRPr="0053032A" w:rsidRDefault="0011204F" w:rsidP="0011204F">
            <w:pPr>
              <w:suppressAutoHyphens w:val="0"/>
              <w:rPr>
                <w:color w:val="000000"/>
                <w:lang w:eastAsia="lv-LV"/>
              </w:rPr>
            </w:pPr>
            <w:r w:rsidRPr="0053032A">
              <w:rPr>
                <w:color w:val="000000"/>
                <w:lang w:eastAsia="lv-LV"/>
              </w:rPr>
              <w:t>Reģ.Nr.</w:t>
            </w:r>
            <w:r w:rsidRPr="0053032A">
              <w:rPr>
                <w:rFonts w:ascii="Arial" w:eastAsia="Calibri" w:hAnsi="Arial" w:cs="Arial"/>
                <w:color w:val="363636"/>
                <w:sz w:val="18"/>
                <w:szCs w:val="18"/>
                <w:shd w:val="clear" w:color="auto" w:fill="FFFFFF"/>
                <w:lang w:eastAsia="en-US"/>
              </w:rPr>
              <w:t xml:space="preserve"> </w:t>
            </w:r>
            <w:r w:rsidRPr="0053032A">
              <w:rPr>
                <w:lang w:eastAsia="en-US"/>
              </w:rPr>
              <w:t>_______________</w:t>
            </w:r>
          </w:p>
          <w:p w14:paraId="16430EA9" w14:textId="77777777" w:rsidR="0011204F" w:rsidRPr="0053032A" w:rsidRDefault="00D55DD5" w:rsidP="0011204F">
            <w:pPr>
              <w:suppressAutoHyphens w:val="0"/>
              <w:rPr>
                <w:spacing w:val="-1"/>
                <w:lang w:eastAsia="en-US"/>
              </w:rPr>
            </w:pPr>
            <w:hyperlink r:id="rId24" w:history="1">
              <w:r w:rsidR="0011204F" w:rsidRPr="0053032A">
                <w:rPr>
                  <w:lang w:eastAsia="en-US"/>
                </w:rPr>
                <w:t>__________________________</w:t>
              </w:r>
            </w:hyperlink>
          </w:p>
          <w:p w14:paraId="25961C59" w14:textId="77777777" w:rsidR="0011204F" w:rsidRPr="0053032A" w:rsidRDefault="0011204F" w:rsidP="0011204F">
            <w:pPr>
              <w:suppressAutoHyphens w:val="0"/>
              <w:rPr>
                <w:color w:val="000000"/>
                <w:lang w:eastAsia="lv-LV"/>
              </w:rPr>
            </w:pPr>
            <w:r w:rsidRPr="0053032A">
              <w:rPr>
                <w:color w:val="000000"/>
                <w:lang w:eastAsia="lv-LV"/>
              </w:rPr>
              <w:t>__________________________</w:t>
            </w:r>
          </w:p>
          <w:p w14:paraId="0ACA4998" w14:textId="77777777" w:rsidR="0011204F" w:rsidRPr="0053032A" w:rsidRDefault="0011204F" w:rsidP="0011204F">
            <w:pPr>
              <w:suppressAutoHyphens w:val="0"/>
              <w:rPr>
                <w:color w:val="000000"/>
                <w:lang w:eastAsia="lv-LV"/>
              </w:rPr>
            </w:pPr>
            <w:r w:rsidRPr="0053032A">
              <w:rPr>
                <w:color w:val="000000"/>
                <w:lang w:eastAsia="lv-LV"/>
              </w:rPr>
              <w:t>Konts:________________________</w:t>
            </w:r>
          </w:p>
          <w:p w14:paraId="0D75F5BC" w14:textId="77777777" w:rsidR="0011204F" w:rsidRPr="0053032A" w:rsidRDefault="0011204F" w:rsidP="0011204F">
            <w:pPr>
              <w:suppressAutoHyphens w:val="0"/>
              <w:rPr>
                <w:color w:val="000000"/>
                <w:lang w:eastAsia="lv-LV"/>
              </w:rPr>
            </w:pPr>
            <w:r w:rsidRPr="0053032A">
              <w:rPr>
                <w:color w:val="000000"/>
                <w:lang w:eastAsia="lv-LV"/>
              </w:rPr>
              <w:t xml:space="preserve">Tālrunis: </w:t>
            </w:r>
            <w:r w:rsidRPr="0053032A">
              <w:rPr>
                <w:lang w:eastAsia="en-US"/>
              </w:rPr>
              <w:t>______________</w:t>
            </w:r>
            <w:r w:rsidRPr="0053032A">
              <w:rPr>
                <w:color w:val="000000"/>
                <w:lang w:eastAsia="lv-LV"/>
              </w:rPr>
              <w:t xml:space="preserve">, fakss: </w:t>
            </w:r>
            <w:r w:rsidRPr="0053032A">
              <w:rPr>
                <w:lang w:eastAsia="en-US"/>
              </w:rPr>
              <w:t>_________</w:t>
            </w:r>
          </w:p>
          <w:p w14:paraId="0160D28A" w14:textId="77777777" w:rsidR="0011204F" w:rsidRPr="0053032A" w:rsidRDefault="0011204F" w:rsidP="0011204F">
            <w:pPr>
              <w:suppressAutoHyphens w:val="0"/>
              <w:rPr>
                <w:color w:val="000000"/>
                <w:lang w:eastAsia="lv-LV"/>
              </w:rPr>
            </w:pPr>
            <w:r w:rsidRPr="0053032A">
              <w:rPr>
                <w:color w:val="000000"/>
                <w:lang w:eastAsia="lv-LV"/>
              </w:rPr>
              <w:t xml:space="preserve">e-pasts: </w:t>
            </w:r>
            <w:r w:rsidRPr="0053032A">
              <w:rPr>
                <w:color w:val="0000FF"/>
                <w:u w:val="single"/>
                <w:lang w:eastAsia="lv-LV"/>
              </w:rPr>
              <w:t>__________________</w:t>
            </w:r>
          </w:p>
          <w:p w14:paraId="7A79B62C" w14:textId="77777777" w:rsidR="0011204F" w:rsidRPr="0053032A" w:rsidRDefault="0011204F" w:rsidP="0011204F">
            <w:pPr>
              <w:suppressAutoHyphens w:val="0"/>
              <w:rPr>
                <w:color w:val="000000"/>
                <w:lang w:eastAsia="lv-LV"/>
              </w:rPr>
            </w:pPr>
          </w:p>
        </w:tc>
        <w:tc>
          <w:tcPr>
            <w:tcW w:w="4785" w:type="dxa"/>
          </w:tcPr>
          <w:p w14:paraId="2A4E9F1D" w14:textId="77777777" w:rsidR="0011204F" w:rsidRPr="0053032A" w:rsidRDefault="0011204F" w:rsidP="0011204F">
            <w:pPr>
              <w:suppressAutoHyphens w:val="0"/>
              <w:rPr>
                <w:color w:val="000000"/>
                <w:lang w:eastAsia="lv-LV"/>
              </w:rPr>
            </w:pPr>
            <w:r w:rsidRPr="0053032A">
              <w:rPr>
                <w:color w:val="000000"/>
                <w:lang w:eastAsia="lv-LV"/>
              </w:rPr>
              <w:t>Reģ.Nr.</w:t>
            </w:r>
            <w:r w:rsidRPr="0053032A">
              <w:rPr>
                <w:rFonts w:ascii="Arial" w:eastAsia="Calibri" w:hAnsi="Arial" w:cs="Arial"/>
                <w:color w:val="363636"/>
                <w:sz w:val="18"/>
                <w:szCs w:val="18"/>
                <w:shd w:val="clear" w:color="auto" w:fill="FFFFFF"/>
                <w:lang w:eastAsia="en-US"/>
              </w:rPr>
              <w:t xml:space="preserve"> </w:t>
            </w:r>
            <w:r w:rsidRPr="0053032A">
              <w:rPr>
                <w:lang w:eastAsia="en-US"/>
              </w:rPr>
              <w:t>_______________</w:t>
            </w:r>
          </w:p>
          <w:p w14:paraId="253AD48F" w14:textId="77777777" w:rsidR="0011204F" w:rsidRPr="0053032A" w:rsidRDefault="00D55DD5" w:rsidP="0011204F">
            <w:pPr>
              <w:suppressAutoHyphens w:val="0"/>
              <w:rPr>
                <w:spacing w:val="-1"/>
                <w:lang w:eastAsia="en-US"/>
              </w:rPr>
            </w:pPr>
            <w:hyperlink r:id="rId25" w:history="1">
              <w:r w:rsidR="0011204F" w:rsidRPr="0053032A">
                <w:rPr>
                  <w:lang w:eastAsia="en-US"/>
                </w:rPr>
                <w:t>__________________________</w:t>
              </w:r>
            </w:hyperlink>
          </w:p>
          <w:p w14:paraId="5CF92E31" w14:textId="77777777" w:rsidR="0011204F" w:rsidRPr="0053032A" w:rsidRDefault="0011204F" w:rsidP="0011204F">
            <w:pPr>
              <w:suppressAutoHyphens w:val="0"/>
              <w:rPr>
                <w:color w:val="000000"/>
                <w:lang w:eastAsia="lv-LV"/>
              </w:rPr>
            </w:pPr>
            <w:r w:rsidRPr="0053032A">
              <w:rPr>
                <w:color w:val="000000"/>
                <w:lang w:eastAsia="lv-LV"/>
              </w:rPr>
              <w:t>__________________________</w:t>
            </w:r>
          </w:p>
          <w:p w14:paraId="5E6DE923" w14:textId="77777777" w:rsidR="0011204F" w:rsidRPr="0053032A" w:rsidRDefault="0011204F" w:rsidP="0011204F">
            <w:pPr>
              <w:suppressAutoHyphens w:val="0"/>
              <w:rPr>
                <w:color w:val="000000"/>
                <w:lang w:eastAsia="lv-LV"/>
              </w:rPr>
            </w:pPr>
            <w:r w:rsidRPr="0053032A">
              <w:rPr>
                <w:color w:val="000000"/>
                <w:lang w:eastAsia="lv-LV"/>
              </w:rPr>
              <w:t>Konts:________________________</w:t>
            </w:r>
          </w:p>
          <w:p w14:paraId="3995CDAA" w14:textId="77777777" w:rsidR="0011204F" w:rsidRPr="0053032A" w:rsidRDefault="0011204F" w:rsidP="0011204F">
            <w:pPr>
              <w:suppressAutoHyphens w:val="0"/>
              <w:rPr>
                <w:color w:val="000000"/>
                <w:lang w:eastAsia="lv-LV"/>
              </w:rPr>
            </w:pPr>
            <w:r w:rsidRPr="0053032A">
              <w:rPr>
                <w:color w:val="000000"/>
                <w:lang w:eastAsia="lv-LV"/>
              </w:rPr>
              <w:t xml:space="preserve">Tālrunis: </w:t>
            </w:r>
            <w:r w:rsidRPr="0053032A">
              <w:rPr>
                <w:lang w:eastAsia="en-US"/>
              </w:rPr>
              <w:t>______________</w:t>
            </w:r>
            <w:r w:rsidRPr="0053032A">
              <w:rPr>
                <w:color w:val="000000"/>
                <w:lang w:eastAsia="lv-LV"/>
              </w:rPr>
              <w:t xml:space="preserve">, fakss: </w:t>
            </w:r>
            <w:r w:rsidRPr="0053032A">
              <w:rPr>
                <w:lang w:eastAsia="en-US"/>
              </w:rPr>
              <w:t>_________</w:t>
            </w:r>
          </w:p>
          <w:p w14:paraId="42FFC674" w14:textId="77777777" w:rsidR="0011204F" w:rsidRPr="0053032A" w:rsidRDefault="0011204F" w:rsidP="0011204F">
            <w:pPr>
              <w:suppressAutoHyphens w:val="0"/>
              <w:rPr>
                <w:color w:val="000000"/>
                <w:lang w:eastAsia="lv-LV"/>
              </w:rPr>
            </w:pPr>
            <w:r w:rsidRPr="0053032A">
              <w:rPr>
                <w:color w:val="000000"/>
                <w:lang w:eastAsia="lv-LV"/>
              </w:rPr>
              <w:t xml:space="preserve">e-pasts: </w:t>
            </w:r>
            <w:r w:rsidRPr="0053032A">
              <w:rPr>
                <w:color w:val="0000FF"/>
                <w:u w:val="single"/>
                <w:lang w:eastAsia="lv-LV"/>
              </w:rPr>
              <w:t>__________________</w:t>
            </w:r>
          </w:p>
          <w:p w14:paraId="696D25DB" w14:textId="77777777" w:rsidR="0011204F" w:rsidRPr="0053032A" w:rsidRDefault="0011204F" w:rsidP="0011204F">
            <w:pPr>
              <w:suppressAutoHyphens w:val="0"/>
              <w:rPr>
                <w:color w:val="000000"/>
                <w:lang w:eastAsia="lv-LV"/>
              </w:rPr>
            </w:pPr>
          </w:p>
        </w:tc>
      </w:tr>
    </w:tbl>
    <w:p w14:paraId="3CAD11F6" w14:textId="77777777" w:rsidR="00E81145" w:rsidRPr="0053032A" w:rsidRDefault="00E81145" w:rsidP="0011204F">
      <w:pPr>
        <w:spacing w:line="100" w:lineRule="atLeast"/>
        <w:rPr>
          <w:b/>
          <w:noProof/>
          <w:kern w:val="1"/>
          <w:lang w:eastAsia="en-US" w:bidi="hi-IN"/>
        </w:rPr>
      </w:pPr>
      <w:bookmarkStart w:id="26" w:name="_Toc337802636"/>
    </w:p>
    <w:p w14:paraId="5696EA59" w14:textId="77777777" w:rsidR="00E81145" w:rsidRPr="0053032A" w:rsidRDefault="00E81145" w:rsidP="0086767A">
      <w:pPr>
        <w:numPr>
          <w:ilvl w:val="0"/>
          <w:numId w:val="22"/>
        </w:numPr>
        <w:suppressAutoHyphens w:val="0"/>
        <w:spacing w:after="160" w:line="259" w:lineRule="auto"/>
        <w:jc w:val="center"/>
        <w:rPr>
          <w:b/>
          <w:noProof/>
          <w:kern w:val="1"/>
          <w:lang w:eastAsia="en-US" w:bidi="hi-IN"/>
        </w:rPr>
      </w:pPr>
      <w:r w:rsidRPr="0053032A">
        <w:rPr>
          <w:b/>
          <w:noProof/>
          <w:kern w:val="1"/>
          <w:lang w:eastAsia="en-US" w:bidi="hi-IN"/>
        </w:rPr>
        <w:t>Pušu paraksti</w:t>
      </w:r>
      <w:bookmarkEnd w:id="26"/>
    </w:p>
    <w:p w14:paraId="76A94C51" w14:textId="77777777" w:rsidR="00E81145" w:rsidRPr="0053032A" w:rsidRDefault="00E81145" w:rsidP="00E81145">
      <w:pPr>
        <w:suppressAutoHyphens w:val="0"/>
        <w:ind w:left="480"/>
        <w:rPr>
          <w:b/>
          <w:noProof/>
          <w:kern w:val="1"/>
          <w:lang w:eastAsia="en-US" w:bidi="hi-IN"/>
        </w:rPr>
      </w:pPr>
    </w:p>
    <w:tbl>
      <w:tblPr>
        <w:tblW w:w="0" w:type="auto"/>
        <w:tblInd w:w="108" w:type="dxa"/>
        <w:tblLayout w:type="fixed"/>
        <w:tblLook w:val="0000" w:firstRow="0" w:lastRow="0" w:firstColumn="0" w:lastColumn="0" w:noHBand="0" w:noVBand="0"/>
      </w:tblPr>
      <w:tblGrid>
        <w:gridCol w:w="4545"/>
        <w:gridCol w:w="4545"/>
      </w:tblGrid>
      <w:tr w:rsidR="00E81145" w:rsidRPr="0053032A" w14:paraId="3FFDCD19" w14:textId="77777777">
        <w:trPr>
          <w:cantSplit/>
          <w:trHeight w:val="80"/>
        </w:trPr>
        <w:tc>
          <w:tcPr>
            <w:tcW w:w="4545" w:type="dxa"/>
          </w:tcPr>
          <w:p w14:paraId="57E1C685" w14:textId="77777777" w:rsidR="00E81145" w:rsidRPr="0053032A" w:rsidRDefault="00E81145" w:rsidP="00E81145">
            <w:pPr>
              <w:ind w:left="1060" w:hanging="108"/>
              <w:rPr>
                <w:b/>
                <w:szCs w:val="20"/>
              </w:rPr>
            </w:pPr>
            <w:r w:rsidRPr="0053032A">
              <w:rPr>
                <w:b/>
                <w:szCs w:val="20"/>
              </w:rPr>
              <w:t>Pasūtītājs</w:t>
            </w:r>
          </w:p>
        </w:tc>
        <w:tc>
          <w:tcPr>
            <w:tcW w:w="4545" w:type="dxa"/>
          </w:tcPr>
          <w:p w14:paraId="0B89C957" w14:textId="77777777" w:rsidR="00E81145" w:rsidRPr="0053032A" w:rsidRDefault="00E81145" w:rsidP="00E81145">
            <w:pPr>
              <w:ind w:left="1060" w:firstLine="309"/>
              <w:rPr>
                <w:b/>
                <w:szCs w:val="20"/>
              </w:rPr>
            </w:pPr>
            <w:r w:rsidRPr="0053032A">
              <w:rPr>
                <w:b/>
                <w:szCs w:val="20"/>
              </w:rPr>
              <w:t>Izpildītājs</w:t>
            </w:r>
          </w:p>
        </w:tc>
      </w:tr>
    </w:tbl>
    <w:p w14:paraId="06B1FE4B" w14:textId="77777777" w:rsidR="00E81145" w:rsidRPr="0053032A" w:rsidRDefault="00E81145" w:rsidP="00E81145">
      <w:pPr>
        <w:jc w:val="both"/>
        <w:rPr>
          <w:color w:val="000000"/>
          <w:szCs w:val="20"/>
        </w:rPr>
      </w:pPr>
      <w:r w:rsidRPr="0053032A">
        <w:rPr>
          <w:bCs/>
          <w:color w:val="000000"/>
          <w:szCs w:val="20"/>
        </w:rPr>
        <w:tab/>
      </w:r>
      <w:r w:rsidRPr="0053032A">
        <w:rPr>
          <w:bCs/>
          <w:color w:val="000000"/>
          <w:szCs w:val="20"/>
        </w:rPr>
        <w:tab/>
      </w:r>
      <w:r w:rsidRPr="0053032A">
        <w:rPr>
          <w:bCs/>
          <w:color w:val="000000"/>
          <w:szCs w:val="20"/>
        </w:rPr>
        <w:tab/>
      </w:r>
      <w:r w:rsidRPr="0053032A">
        <w:rPr>
          <w:color w:val="000000"/>
          <w:szCs w:val="20"/>
        </w:rPr>
        <w:tab/>
      </w:r>
      <w:r w:rsidRPr="0053032A">
        <w:rPr>
          <w:color w:val="000000"/>
          <w:szCs w:val="20"/>
        </w:rPr>
        <w:tab/>
      </w:r>
      <w:r w:rsidRPr="0053032A">
        <w:rPr>
          <w:color w:val="000000"/>
          <w:szCs w:val="20"/>
        </w:rPr>
        <w:tab/>
      </w:r>
      <w:r w:rsidRPr="0053032A">
        <w:rPr>
          <w:color w:val="000000"/>
          <w:szCs w:val="20"/>
        </w:rPr>
        <w:tab/>
      </w:r>
      <w:r w:rsidRPr="0053032A">
        <w:rPr>
          <w:color w:val="000000"/>
          <w:szCs w:val="20"/>
        </w:rPr>
        <w:tab/>
      </w:r>
      <w:r w:rsidRPr="0053032A">
        <w:rPr>
          <w:color w:val="000000"/>
          <w:szCs w:val="20"/>
        </w:rPr>
        <w:tab/>
      </w:r>
      <w:r w:rsidRPr="0053032A">
        <w:rPr>
          <w:color w:val="000000"/>
          <w:szCs w:val="20"/>
        </w:rPr>
        <w:tab/>
      </w:r>
      <w:r w:rsidRPr="0053032A">
        <w:rPr>
          <w:color w:val="000000"/>
          <w:szCs w:val="20"/>
        </w:rPr>
        <w:tab/>
      </w:r>
      <w:r w:rsidRPr="0053032A">
        <w:rPr>
          <w:color w:val="000000"/>
          <w:szCs w:val="20"/>
        </w:rPr>
        <w:tab/>
      </w:r>
    </w:p>
    <w:p w14:paraId="75753E49" w14:textId="77777777" w:rsidR="00E81145" w:rsidRPr="0053032A" w:rsidRDefault="00E81145" w:rsidP="00E81145">
      <w:pPr>
        <w:spacing w:after="120"/>
        <w:rPr>
          <w:szCs w:val="20"/>
        </w:rPr>
      </w:pPr>
      <w:r w:rsidRPr="0053032A">
        <w:rPr>
          <w:szCs w:val="20"/>
        </w:rPr>
        <w:t> _______________________</w:t>
      </w:r>
      <w:r w:rsidRPr="0053032A">
        <w:rPr>
          <w:szCs w:val="20"/>
        </w:rPr>
        <w:tab/>
      </w:r>
      <w:r w:rsidRPr="0053032A">
        <w:rPr>
          <w:szCs w:val="20"/>
        </w:rPr>
        <w:tab/>
      </w:r>
      <w:r w:rsidRPr="0053032A">
        <w:rPr>
          <w:szCs w:val="20"/>
        </w:rPr>
        <w:tab/>
      </w:r>
      <w:r w:rsidRPr="0053032A">
        <w:rPr>
          <w:szCs w:val="20"/>
        </w:rPr>
        <w:tab/>
        <w:t>______________________</w:t>
      </w:r>
    </w:p>
    <w:p w14:paraId="2DE37BD2" w14:textId="77777777" w:rsidR="00CE42F0" w:rsidRPr="0053032A" w:rsidRDefault="00E81145" w:rsidP="00E81145">
      <w:pPr>
        <w:pStyle w:val="BodyText"/>
        <w:jc w:val="left"/>
        <w:rPr>
          <w:sz w:val="22"/>
          <w:szCs w:val="22"/>
        </w:rPr>
      </w:pPr>
      <w:r w:rsidRPr="0053032A">
        <w:rPr>
          <w:color w:val="000000"/>
          <w:sz w:val="16"/>
        </w:rPr>
        <w:t>(amats, paraksts, vārds, uzvārds, zīmogs)</w:t>
      </w:r>
      <w:r w:rsidRPr="0053032A">
        <w:rPr>
          <w:color w:val="000000"/>
        </w:rPr>
        <w:tab/>
      </w:r>
      <w:r w:rsidRPr="0053032A">
        <w:rPr>
          <w:color w:val="000000"/>
        </w:rPr>
        <w:tab/>
      </w:r>
      <w:r w:rsidRPr="0053032A">
        <w:rPr>
          <w:color w:val="000000"/>
        </w:rPr>
        <w:tab/>
      </w:r>
      <w:r w:rsidRPr="0053032A">
        <w:rPr>
          <w:color w:val="000000"/>
          <w:sz w:val="16"/>
        </w:rPr>
        <w:tab/>
        <w:t>(amats, paraksts, vārds, uzvārds, zīmogs)</w:t>
      </w:r>
    </w:p>
    <w:p w14:paraId="0B11E02A" w14:textId="77777777" w:rsidR="00CC1970" w:rsidRPr="0053032A" w:rsidRDefault="00CE42F0" w:rsidP="006B07F7">
      <w:pPr>
        <w:pStyle w:val="BodyText"/>
        <w:jc w:val="right"/>
      </w:pPr>
      <w:r w:rsidRPr="0053032A">
        <w:rPr>
          <w:b/>
          <w:sz w:val="22"/>
          <w:szCs w:val="22"/>
        </w:rPr>
        <w:br w:type="page"/>
      </w:r>
      <w:r w:rsidR="001C4189" w:rsidRPr="0053032A">
        <w:rPr>
          <w:sz w:val="22"/>
          <w:szCs w:val="22"/>
        </w:rPr>
        <w:lastRenderedPageBreak/>
        <w:t>Līg</w:t>
      </w:r>
      <w:r w:rsidR="00BE3E50" w:rsidRPr="0053032A">
        <w:rPr>
          <w:sz w:val="22"/>
          <w:szCs w:val="22"/>
        </w:rPr>
        <w:t xml:space="preserve">uma </w:t>
      </w:r>
      <w:r w:rsidR="001C4189" w:rsidRPr="0053032A">
        <w:rPr>
          <w:sz w:val="22"/>
          <w:szCs w:val="22"/>
        </w:rPr>
        <w:t>pielikums</w:t>
      </w:r>
      <w:r w:rsidR="00BE3E50" w:rsidRPr="0053032A">
        <w:rPr>
          <w:sz w:val="22"/>
          <w:szCs w:val="22"/>
        </w:rPr>
        <w:t xml:space="preserve"> Nr.4</w:t>
      </w:r>
    </w:p>
    <w:p w14:paraId="47D15990" w14:textId="77777777" w:rsidR="00CC1970" w:rsidRPr="0053032A" w:rsidRDefault="00CC1970" w:rsidP="00CE42F0">
      <w:pPr>
        <w:jc w:val="center"/>
        <w:rPr>
          <w:b/>
          <w:sz w:val="22"/>
          <w:szCs w:val="22"/>
        </w:rPr>
      </w:pPr>
    </w:p>
    <w:p w14:paraId="4565CCE4" w14:textId="77777777" w:rsidR="00CE42F0" w:rsidRPr="0053032A" w:rsidRDefault="001A5EFF" w:rsidP="00CE42F0">
      <w:pPr>
        <w:jc w:val="center"/>
        <w:rPr>
          <w:b/>
          <w:sz w:val="22"/>
          <w:szCs w:val="22"/>
        </w:rPr>
      </w:pPr>
      <w:r w:rsidRPr="0053032A">
        <w:rPr>
          <w:b/>
          <w:sz w:val="22"/>
          <w:szCs w:val="22"/>
        </w:rPr>
        <w:t>Preces</w:t>
      </w:r>
      <w:r w:rsidR="0071172C" w:rsidRPr="0053032A">
        <w:rPr>
          <w:b/>
          <w:sz w:val="22"/>
          <w:szCs w:val="22"/>
        </w:rPr>
        <w:t xml:space="preserve"> nodošanas</w:t>
      </w:r>
      <w:r w:rsidR="00CE42F0" w:rsidRPr="0053032A">
        <w:rPr>
          <w:b/>
          <w:sz w:val="22"/>
          <w:szCs w:val="22"/>
        </w:rPr>
        <w:t>–pieņemšanas akta veidlapa</w:t>
      </w:r>
    </w:p>
    <w:p w14:paraId="6D723006" w14:textId="77777777" w:rsidR="00CE42F0" w:rsidRPr="0053032A" w:rsidRDefault="00CE42F0" w:rsidP="00CE42F0">
      <w:pPr>
        <w:jc w:val="center"/>
        <w:rPr>
          <w:sz w:val="22"/>
          <w:szCs w:val="22"/>
        </w:rPr>
      </w:pPr>
      <w:r w:rsidRPr="0053032A">
        <w:rPr>
          <w:sz w:val="22"/>
          <w:szCs w:val="22"/>
        </w:rPr>
        <w:t>201_. gada ___. ____ līgumam Nr. _______</w:t>
      </w:r>
    </w:p>
    <w:p w14:paraId="50A95748" w14:textId="77777777" w:rsidR="00CE42F0" w:rsidRPr="0053032A" w:rsidRDefault="00CE42F0" w:rsidP="00CE42F0">
      <w:pPr>
        <w:jc w:val="center"/>
        <w:rPr>
          <w:sz w:val="22"/>
          <w:szCs w:val="22"/>
        </w:rPr>
      </w:pPr>
      <w:r w:rsidRPr="0053032A">
        <w:rPr>
          <w:sz w:val="22"/>
          <w:szCs w:val="22"/>
        </w:rPr>
        <w:t>______vieta</w:t>
      </w:r>
    </w:p>
    <w:p w14:paraId="0B863DCD" w14:textId="77777777" w:rsidR="00CE42F0" w:rsidRPr="0053032A" w:rsidRDefault="00CE42F0" w:rsidP="00CE42F0">
      <w:pPr>
        <w:rPr>
          <w:color w:val="000000"/>
          <w:sz w:val="22"/>
          <w:szCs w:val="22"/>
        </w:rPr>
      </w:pPr>
      <w:r w:rsidRPr="0053032A">
        <w:rPr>
          <w:sz w:val="22"/>
          <w:szCs w:val="22"/>
        </w:rPr>
        <w:t>201</w:t>
      </w:r>
      <w:r w:rsidR="00051195" w:rsidRPr="0053032A">
        <w:rPr>
          <w:sz w:val="22"/>
          <w:szCs w:val="22"/>
        </w:rPr>
        <w:t>8</w:t>
      </w:r>
      <w:r w:rsidRPr="0053032A">
        <w:rPr>
          <w:sz w:val="22"/>
          <w:szCs w:val="22"/>
        </w:rPr>
        <w:t>.gada</w:t>
      </w:r>
      <w:r w:rsidRPr="0053032A">
        <w:rPr>
          <w:color w:val="000000"/>
          <w:sz w:val="22"/>
          <w:szCs w:val="22"/>
        </w:rPr>
        <w:t xml:space="preserve"> __.____________</w:t>
      </w:r>
    </w:p>
    <w:p w14:paraId="37FD9061" w14:textId="77777777" w:rsidR="00CE42F0" w:rsidRPr="0053032A" w:rsidRDefault="00CE42F0" w:rsidP="00CE42F0">
      <w:pPr>
        <w:jc w:val="both"/>
        <w:rPr>
          <w:color w:val="000000"/>
          <w:sz w:val="22"/>
          <w:szCs w:val="22"/>
        </w:rPr>
      </w:pPr>
    </w:p>
    <w:p w14:paraId="1598A7D7" w14:textId="77777777" w:rsidR="00CE42F0" w:rsidRPr="0053032A" w:rsidRDefault="00CE42F0" w:rsidP="00CE42F0">
      <w:pPr>
        <w:jc w:val="both"/>
        <w:rPr>
          <w:color w:val="000000"/>
          <w:sz w:val="22"/>
          <w:szCs w:val="22"/>
        </w:rPr>
      </w:pPr>
      <w:r w:rsidRPr="0053032A">
        <w:rPr>
          <w:color w:val="000000"/>
          <w:sz w:val="22"/>
          <w:szCs w:val="22"/>
        </w:rPr>
        <w:t>Saskaņā ar ____________________ līgumu Nr. ___________ (turpmāk saukts – Līgums) par ______________________________ (turpmāk – Preces) piegādi, atbilstoši iepirkuma _______________________________________________rezultātiem, piedaloties:</w:t>
      </w:r>
    </w:p>
    <w:p w14:paraId="1C6BAB57" w14:textId="77777777" w:rsidR="00CE42F0" w:rsidRPr="0053032A" w:rsidRDefault="00CE42F0" w:rsidP="00CE42F0">
      <w:pPr>
        <w:jc w:val="both"/>
        <w:rPr>
          <w:color w:val="000000"/>
          <w:sz w:val="22"/>
          <w:szCs w:val="22"/>
        </w:rPr>
      </w:pPr>
      <w:r w:rsidRPr="0053032A">
        <w:rPr>
          <w:color w:val="000000"/>
          <w:sz w:val="22"/>
          <w:szCs w:val="22"/>
        </w:rPr>
        <w:t xml:space="preserve">&lt;pasūtītāja nosaukums, reģ.Nr.&gt;, tās pārstāvja __________________ personā, kura rīkojas saskaņā ar līguma ___ punktiem, turpmāk tekstā saukts – Pasūtītājs, no vienas puses, un </w:t>
      </w:r>
    </w:p>
    <w:p w14:paraId="6998DFFA" w14:textId="77777777" w:rsidR="00CE42F0" w:rsidRPr="0053032A" w:rsidRDefault="00CE42F0" w:rsidP="00CE42F0">
      <w:pPr>
        <w:jc w:val="both"/>
        <w:rPr>
          <w:color w:val="000000"/>
          <w:sz w:val="22"/>
          <w:szCs w:val="22"/>
        </w:rPr>
      </w:pPr>
      <w:r w:rsidRPr="0053032A">
        <w:rPr>
          <w:color w:val="000000"/>
          <w:sz w:val="22"/>
          <w:szCs w:val="22"/>
        </w:rPr>
        <w:t>_________________, reģ. nr. ____________ _________________personā, turpmāk – saukts Izpildītājs, no otras puses, tiek sagatavots šādas nodošanas – pieņemšanas akts.</w:t>
      </w:r>
    </w:p>
    <w:p w14:paraId="28D55C94" w14:textId="77777777" w:rsidR="00CE42F0" w:rsidRPr="0053032A" w:rsidRDefault="00CE42F0" w:rsidP="00CE42F0">
      <w:pPr>
        <w:jc w:val="both"/>
        <w:rPr>
          <w:color w:val="000000"/>
          <w:sz w:val="22"/>
          <w:szCs w:val="22"/>
        </w:rPr>
      </w:pPr>
      <w:r w:rsidRPr="0053032A">
        <w:rPr>
          <w:color w:val="000000"/>
          <w:sz w:val="22"/>
          <w:szCs w:val="22"/>
        </w:rPr>
        <w:t>Nodošanas – pieņemšanas akts sagatavots par to, ka:</w:t>
      </w:r>
    </w:p>
    <w:p w14:paraId="1C4D5CAE" w14:textId="77777777" w:rsidR="00CE42F0" w:rsidRPr="0053032A" w:rsidRDefault="00CE42F0" w:rsidP="00CE42F0">
      <w:pPr>
        <w:spacing w:after="120"/>
        <w:jc w:val="both"/>
        <w:rPr>
          <w:color w:val="000000"/>
          <w:sz w:val="22"/>
          <w:szCs w:val="22"/>
        </w:rPr>
      </w:pPr>
      <w:r w:rsidRPr="0053032A">
        <w:rPr>
          <w:color w:val="000000"/>
          <w:sz w:val="22"/>
          <w:szCs w:val="22"/>
        </w:rPr>
        <w:t>Izpildītājs, atbilstoši Līgumam, nodod un Pasūtītājs pieņem šādas Preces (__. iepirkuma priekšmeta daļa) –____________________________, kurā ietilpst:___________________</w:t>
      </w:r>
    </w:p>
    <w:p w14:paraId="5EE93A8D" w14:textId="77777777" w:rsidR="00CE42F0" w:rsidRPr="0053032A" w:rsidRDefault="00CE42F0" w:rsidP="00CE42F0">
      <w:pPr>
        <w:jc w:val="both"/>
        <w:rPr>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4253"/>
      </w:tblGrid>
      <w:tr w:rsidR="00CE42F0" w:rsidRPr="0053032A" w14:paraId="5613D621" w14:textId="77777777">
        <w:tc>
          <w:tcPr>
            <w:tcW w:w="1843" w:type="dxa"/>
          </w:tcPr>
          <w:p w14:paraId="34782E08" w14:textId="77777777" w:rsidR="00CE42F0" w:rsidRPr="0053032A" w:rsidRDefault="00CE42F0" w:rsidP="00CE42F0">
            <w:pPr>
              <w:jc w:val="center"/>
              <w:rPr>
                <w:i/>
                <w:color w:val="000000"/>
                <w:sz w:val="22"/>
                <w:szCs w:val="22"/>
              </w:rPr>
            </w:pPr>
            <w:r w:rsidRPr="0053032A">
              <w:rPr>
                <w:i/>
                <w:color w:val="000000"/>
                <w:sz w:val="22"/>
                <w:szCs w:val="22"/>
              </w:rPr>
              <w:t>Preces nosaukums</w:t>
            </w:r>
          </w:p>
        </w:tc>
        <w:tc>
          <w:tcPr>
            <w:tcW w:w="3544" w:type="dxa"/>
            <w:shd w:val="clear" w:color="auto" w:fill="auto"/>
          </w:tcPr>
          <w:p w14:paraId="018AB796" w14:textId="77777777" w:rsidR="00CE42F0" w:rsidRPr="0053032A" w:rsidRDefault="00ED180E" w:rsidP="00CE42F0">
            <w:pPr>
              <w:jc w:val="center"/>
              <w:rPr>
                <w:i/>
                <w:sz w:val="22"/>
                <w:szCs w:val="22"/>
              </w:rPr>
            </w:pPr>
            <w:r w:rsidRPr="0053032A">
              <w:rPr>
                <w:i/>
                <w:color w:val="000000"/>
                <w:sz w:val="22"/>
                <w:szCs w:val="22"/>
              </w:rPr>
              <w:t>Piedāvātās P</w:t>
            </w:r>
            <w:r w:rsidR="00CE42F0" w:rsidRPr="0053032A">
              <w:rPr>
                <w:i/>
                <w:color w:val="000000"/>
                <w:sz w:val="22"/>
                <w:szCs w:val="22"/>
              </w:rPr>
              <w:t>reces tehniskie rādītāji</w:t>
            </w:r>
          </w:p>
        </w:tc>
        <w:tc>
          <w:tcPr>
            <w:tcW w:w="4253" w:type="dxa"/>
          </w:tcPr>
          <w:p w14:paraId="41B19E54" w14:textId="77777777" w:rsidR="00CE42F0" w:rsidRPr="0053032A" w:rsidRDefault="00ED180E" w:rsidP="00CE42F0">
            <w:pPr>
              <w:jc w:val="center"/>
              <w:rPr>
                <w:i/>
                <w:color w:val="000000"/>
                <w:sz w:val="22"/>
                <w:szCs w:val="22"/>
              </w:rPr>
            </w:pPr>
            <w:r w:rsidRPr="0053032A">
              <w:rPr>
                <w:i/>
                <w:color w:val="000000"/>
                <w:sz w:val="22"/>
                <w:szCs w:val="22"/>
              </w:rPr>
              <w:t>Piegādātās P</w:t>
            </w:r>
            <w:r w:rsidR="00CE42F0" w:rsidRPr="0053032A">
              <w:rPr>
                <w:i/>
                <w:color w:val="000000"/>
                <w:sz w:val="22"/>
                <w:szCs w:val="22"/>
              </w:rPr>
              <w:t>reces tehniskie rādītāji</w:t>
            </w:r>
          </w:p>
        </w:tc>
      </w:tr>
      <w:tr w:rsidR="00CE42F0" w:rsidRPr="0053032A" w14:paraId="475E550F" w14:textId="77777777">
        <w:tc>
          <w:tcPr>
            <w:tcW w:w="1843" w:type="dxa"/>
          </w:tcPr>
          <w:p w14:paraId="520A9E95" w14:textId="77777777" w:rsidR="00CE42F0" w:rsidRPr="0053032A" w:rsidRDefault="00CE42F0" w:rsidP="00CE42F0">
            <w:pPr>
              <w:jc w:val="both"/>
              <w:rPr>
                <w:b/>
                <w:i/>
                <w:sz w:val="22"/>
                <w:szCs w:val="22"/>
                <w:lang w:eastAsia="lv-LV"/>
              </w:rPr>
            </w:pPr>
          </w:p>
        </w:tc>
        <w:tc>
          <w:tcPr>
            <w:tcW w:w="3544" w:type="dxa"/>
            <w:shd w:val="clear" w:color="auto" w:fill="auto"/>
          </w:tcPr>
          <w:p w14:paraId="7C7297DC" w14:textId="77777777" w:rsidR="00CE42F0" w:rsidRPr="0053032A" w:rsidRDefault="00CE42F0" w:rsidP="00CE42F0">
            <w:pPr>
              <w:ind w:left="34"/>
              <w:jc w:val="both"/>
              <w:rPr>
                <w:bCs/>
                <w:color w:val="000000"/>
                <w:sz w:val="22"/>
                <w:szCs w:val="22"/>
              </w:rPr>
            </w:pPr>
          </w:p>
        </w:tc>
        <w:tc>
          <w:tcPr>
            <w:tcW w:w="4253" w:type="dxa"/>
          </w:tcPr>
          <w:p w14:paraId="5338DC0A" w14:textId="77777777" w:rsidR="00CE42F0" w:rsidRPr="0053032A" w:rsidRDefault="00CE42F0" w:rsidP="00CE42F0">
            <w:pPr>
              <w:ind w:left="34"/>
              <w:jc w:val="both"/>
              <w:rPr>
                <w:b/>
                <w:i/>
                <w:sz w:val="22"/>
                <w:szCs w:val="22"/>
                <w:lang w:eastAsia="lv-LV"/>
              </w:rPr>
            </w:pPr>
          </w:p>
        </w:tc>
      </w:tr>
    </w:tbl>
    <w:p w14:paraId="08F1E9BC" w14:textId="77777777" w:rsidR="00CE42F0" w:rsidRPr="0053032A" w:rsidRDefault="00CE42F0" w:rsidP="00CE42F0">
      <w:pPr>
        <w:spacing w:before="120"/>
        <w:jc w:val="both"/>
        <w:rPr>
          <w:b/>
          <w:sz w:val="22"/>
          <w:szCs w:val="22"/>
        </w:rPr>
      </w:pPr>
    </w:p>
    <w:p w14:paraId="43A07723" w14:textId="77777777" w:rsidR="00CE42F0" w:rsidRPr="0053032A"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53032A">
        <w:rPr>
          <w:color w:val="000000"/>
          <w:sz w:val="22"/>
          <w:szCs w:val="22"/>
          <w:lang w:val="lv-LV"/>
        </w:rPr>
        <w:t xml:space="preserve">Izpildītājs iekārtas kopā ar to uzglabāšanas noteikumiem un lietošanas instrukcijām latviešu/angļu/krievu valodā ir piegādājis šādā Pasūtītāja noteiktajā adresē -________________, </w:t>
      </w:r>
      <w:r w:rsidR="00ED180E" w:rsidRPr="0053032A">
        <w:rPr>
          <w:sz w:val="22"/>
          <w:szCs w:val="22"/>
          <w:lang w:val="lv-LV"/>
        </w:rPr>
        <w:t>&lt;pilsēt</w:t>
      </w:r>
      <w:r w:rsidRPr="0053032A">
        <w:rPr>
          <w:sz w:val="22"/>
          <w:szCs w:val="22"/>
          <w:lang w:val="lv-LV"/>
        </w:rPr>
        <w:t>ā</w:t>
      </w:r>
      <w:r w:rsidR="00ED180E" w:rsidRPr="0053032A">
        <w:rPr>
          <w:sz w:val="22"/>
          <w:szCs w:val="22"/>
          <w:lang w:val="lv-LV"/>
        </w:rPr>
        <w:t>&gt;</w:t>
      </w:r>
      <w:r w:rsidRPr="0053032A">
        <w:rPr>
          <w:sz w:val="22"/>
          <w:szCs w:val="22"/>
          <w:lang w:val="lv-LV"/>
        </w:rPr>
        <w:t>.</w:t>
      </w:r>
      <w:r w:rsidRPr="0053032A">
        <w:rPr>
          <w:color w:val="000000"/>
          <w:sz w:val="22"/>
          <w:szCs w:val="22"/>
          <w:lang w:val="lv-LV"/>
        </w:rPr>
        <w:t xml:space="preserve"> </w:t>
      </w:r>
    </w:p>
    <w:p w14:paraId="7E074923" w14:textId="77777777" w:rsidR="00CE42F0" w:rsidRPr="0053032A"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53032A">
        <w:rPr>
          <w:color w:val="000000"/>
          <w:sz w:val="22"/>
          <w:szCs w:val="22"/>
          <w:lang w:val="lv-LV"/>
        </w:rPr>
        <w:t>Nodošanas- pieņemšanas aktam ir pievienota Preču piegādes apliecinoša dokumenta - pavadzīme Nr._____________ kopija.</w:t>
      </w:r>
    </w:p>
    <w:p w14:paraId="788DB23B" w14:textId="77777777" w:rsidR="00CE42F0" w:rsidRPr="0053032A"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53032A">
        <w:rPr>
          <w:color w:val="000000"/>
          <w:sz w:val="22"/>
          <w:szCs w:val="22"/>
          <w:lang w:val="lv-LV"/>
        </w:rPr>
        <w:t>Ar nodošanas – pieņemšanas akta abpusēju parakstīšanu Pasūtītājs un Izpildītājs apliecina, ka Līgumā noteiktās Preces piegādes ir veiktas Līgumā noteiktā apjomā, termiņā un pienācīgā kvalitātē.</w:t>
      </w:r>
    </w:p>
    <w:p w14:paraId="6EFB7EA3" w14:textId="77777777" w:rsidR="00CE42F0" w:rsidRPr="0053032A"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53032A">
        <w:rPr>
          <w:color w:val="000000"/>
          <w:sz w:val="22"/>
          <w:szCs w:val="22"/>
          <w:lang w:val="lv-LV"/>
        </w:rPr>
        <w:t>Pasūtītājam nav iebildumu par piegādāto Preču kvalitāti un Izpildītāja Līgumā noteikto saistību izpildi.</w:t>
      </w:r>
    </w:p>
    <w:p w14:paraId="41362123" w14:textId="77777777" w:rsidR="00CE42F0" w:rsidRPr="0053032A"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53032A">
        <w:rPr>
          <w:color w:val="000000"/>
          <w:sz w:val="22"/>
          <w:szCs w:val="22"/>
          <w:lang w:val="lv-LV"/>
        </w:rPr>
        <w:t xml:space="preserve">Kopējā Līguma summa par Līgumā noteikto Preču piegādi ir EUR ____________(ar vārdiem) bez  PVN. </w:t>
      </w:r>
    </w:p>
    <w:p w14:paraId="54A2012C" w14:textId="77777777" w:rsidR="00CE42F0" w:rsidRPr="0053032A" w:rsidRDefault="00CE42F0" w:rsidP="00051195">
      <w:pPr>
        <w:pStyle w:val="ListParagraph"/>
        <w:numPr>
          <w:ilvl w:val="0"/>
          <w:numId w:val="15"/>
        </w:numPr>
        <w:suppressAutoHyphens w:val="0"/>
        <w:spacing w:after="200"/>
        <w:ind w:left="284" w:right="-1" w:hanging="284"/>
        <w:jc w:val="both"/>
        <w:rPr>
          <w:sz w:val="22"/>
          <w:szCs w:val="22"/>
          <w:lang w:val="lv-LV"/>
        </w:rPr>
      </w:pPr>
      <w:r w:rsidRPr="0053032A">
        <w:rPr>
          <w:sz w:val="22"/>
          <w:szCs w:val="22"/>
          <w:lang w:val="lv-LV"/>
        </w:rPr>
        <w:t xml:space="preserve">Ņemot vērā Pasūtītāja atbilstoši Līgumam Izpildītājam veikto avansa maksājumu  20%  no Līguma summas apmērā – _____________ bez PVN, atlikusī Līguma summas daļa, ko Pasūtītājs samaksā Izpildītājam 30 dienu laikā pēc šī preču Nodošanas – pieņemšanas akta abpusējas parakstīšanas, atbilstoša Izpildītāja rēķina saņemšanas dienas un </w:t>
      </w:r>
      <w:r w:rsidRPr="0053032A">
        <w:rPr>
          <w:sz w:val="22"/>
          <w:lang w:val="lv-LV"/>
        </w:rPr>
        <w:t xml:space="preserve">pēc Preces garantijas laika nodrošinājuma, kas iesniegts atbilstoši Līguma </w:t>
      </w:r>
      <w:r w:rsidR="00BE3E50" w:rsidRPr="0053032A">
        <w:rPr>
          <w:sz w:val="22"/>
          <w:lang w:val="lv-LV"/>
        </w:rPr>
        <w:t>pielikuma Nr.2</w:t>
      </w:r>
      <w:r w:rsidRPr="0053032A">
        <w:rPr>
          <w:sz w:val="22"/>
          <w:lang w:val="lv-LV"/>
        </w:rPr>
        <w:t xml:space="preserve"> noteikumiem, saņemšanas</w:t>
      </w:r>
      <w:r w:rsidRPr="0053032A">
        <w:rPr>
          <w:sz w:val="22"/>
          <w:szCs w:val="22"/>
          <w:lang w:val="lv-LV"/>
        </w:rPr>
        <w:t>, ir EUR ______ bez PVN.</w:t>
      </w:r>
    </w:p>
    <w:p w14:paraId="6613DD6F" w14:textId="77777777" w:rsidR="00CE42F0" w:rsidRPr="0053032A"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53032A">
        <w:rPr>
          <w:sz w:val="22"/>
          <w:szCs w:val="22"/>
          <w:lang w:val="lv-LV"/>
        </w:rPr>
        <w:t>Izpildītājs (</w:t>
      </w:r>
      <w:r w:rsidRPr="0053032A">
        <w:rPr>
          <w:i/>
          <w:sz w:val="22"/>
          <w:szCs w:val="22"/>
          <w:lang w:val="lv-LV"/>
        </w:rPr>
        <w:t>datums)</w:t>
      </w:r>
      <w:r w:rsidRPr="0053032A">
        <w:rPr>
          <w:sz w:val="22"/>
          <w:szCs w:val="22"/>
          <w:lang w:val="lv-LV"/>
        </w:rPr>
        <w:t xml:space="preserve"> ir veicis instruktāžu darbam ar Precēm un tās piederumiem šādam Pasūtītāja personālam:____________ (vārds, uzvārds)</w:t>
      </w:r>
      <w:r w:rsidRPr="0053032A">
        <w:rPr>
          <w:color w:val="000000"/>
          <w:sz w:val="22"/>
          <w:szCs w:val="22"/>
          <w:lang w:val="lv-LV"/>
        </w:rPr>
        <w:t xml:space="preserve">; </w:t>
      </w:r>
      <w:r w:rsidRPr="0053032A">
        <w:rPr>
          <w:sz w:val="22"/>
          <w:szCs w:val="22"/>
          <w:lang w:val="lv-LV"/>
        </w:rPr>
        <w:t>_____________(vārds, uzvārds)</w:t>
      </w:r>
      <w:r w:rsidRPr="0053032A">
        <w:rPr>
          <w:color w:val="000000"/>
          <w:sz w:val="22"/>
          <w:szCs w:val="22"/>
          <w:lang w:val="lv-LV"/>
        </w:rPr>
        <w:t xml:space="preserve">; </w:t>
      </w:r>
      <w:r w:rsidRPr="0053032A">
        <w:rPr>
          <w:sz w:val="22"/>
          <w:szCs w:val="22"/>
          <w:lang w:val="lv-LV"/>
        </w:rPr>
        <w:t>_____________(vārds, uzvārds).</w:t>
      </w:r>
    </w:p>
    <w:p w14:paraId="2322CD1C" w14:textId="77777777" w:rsidR="00CE42F0" w:rsidRPr="0053032A" w:rsidRDefault="00CE42F0" w:rsidP="00CE42F0">
      <w:pPr>
        <w:pStyle w:val="ListParagraph"/>
        <w:suppressAutoHyphens w:val="0"/>
        <w:spacing w:after="200"/>
        <w:ind w:left="142" w:right="-625"/>
        <w:jc w:val="both"/>
        <w:rPr>
          <w:lang w:val="lv-LV"/>
        </w:rPr>
      </w:pPr>
    </w:p>
    <w:p w14:paraId="0923603A" w14:textId="77777777" w:rsidR="00867CE5" w:rsidRPr="0053032A" w:rsidRDefault="00867CE5" w:rsidP="00051195">
      <w:pPr>
        <w:suppressAutoHyphens w:val="0"/>
        <w:spacing w:after="200"/>
        <w:ind w:right="-625"/>
        <w:jc w:val="both"/>
      </w:pPr>
    </w:p>
    <w:p w14:paraId="2D2F3543" w14:textId="77777777" w:rsidR="00CE42F0" w:rsidRPr="0053032A" w:rsidRDefault="00CE42F0" w:rsidP="00CE42F0">
      <w:pPr>
        <w:jc w:val="both"/>
        <w:rPr>
          <w:sz w:val="22"/>
          <w:szCs w:val="22"/>
        </w:rPr>
      </w:pPr>
      <w:r w:rsidRPr="0053032A">
        <w:rPr>
          <w:sz w:val="22"/>
          <w:szCs w:val="22"/>
        </w:rPr>
        <w:t>Nodošanas – pieņemšanas akts par līguma izpildi sagatavots uz _ lapām, 2 eksemplāros, no kuriem viens glabājas pie Pasūtītāja, otrs pie Izpildītāja.</w:t>
      </w:r>
    </w:p>
    <w:p w14:paraId="071B1AEB" w14:textId="77777777" w:rsidR="00CE42F0" w:rsidRPr="0053032A" w:rsidRDefault="00CE42F0" w:rsidP="00CE42F0">
      <w:pPr>
        <w:jc w:val="both"/>
      </w:pPr>
    </w:p>
    <w:p w14:paraId="35E4591A" w14:textId="77777777" w:rsidR="00CE42F0" w:rsidRPr="0053032A" w:rsidRDefault="00CE42F0" w:rsidP="00CE42F0">
      <w:pPr>
        <w:jc w:val="both"/>
      </w:pPr>
    </w:p>
    <w:tbl>
      <w:tblPr>
        <w:tblW w:w="9889" w:type="dxa"/>
        <w:tblLayout w:type="fixed"/>
        <w:tblCellMar>
          <w:left w:w="0" w:type="dxa"/>
          <w:right w:w="0" w:type="dxa"/>
        </w:tblCellMar>
        <w:tblLook w:val="0000" w:firstRow="0" w:lastRow="0" w:firstColumn="0" w:lastColumn="0" w:noHBand="0" w:noVBand="0"/>
      </w:tblPr>
      <w:tblGrid>
        <w:gridCol w:w="5495"/>
        <w:gridCol w:w="4394"/>
      </w:tblGrid>
      <w:tr w:rsidR="00CE42F0" w:rsidRPr="0053032A" w14:paraId="124E2C46" w14:textId="77777777" w:rsidTr="00051195">
        <w:trPr>
          <w:cantSplit/>
        </w:trPr>
        <w:tc>
          <w:tcPr>
            <w:tcW w:w="5495" w:type="dxa"/>
          </w:tcPr>
          <w:p w14:paraId="143B08F9" w14:textId="77777777" w:rsidR="00CE42F0" w:rsidRPr="0053032A" w:rsidRDefault="00CE42F0" w:rsidP="00CE42F0">
            <w:pPr>
              <w:rPr>
                <w:sz w:val="22"/>
                <w:szCs w:val="22"/>
              </w:rPr>
            </w:pPr>
            <w:r w:rsidRPr="0053032A">
              <w:rPr>
                <w:sz w:val="22"/>
                <w:szCs w:val="22"/>
              </w:rPr>
              <w:t>Pakalpojumu nodeva:</w:t>
            </w:r>
          </w:p>
          <w:p w14:paraId="37D3F9B8" w14:textId="77777777" w:rsidR="00CE42F0" w:rsidRPr="0053032A" w:rsidRDefault="00CE42F0" w:rsidP="00CE42F0">
            <w:pPr>
              <w:rPr>
                <w:sz w:val="22"/>
                <w:szCs w:val="22"/>
              </w:rPr>
            </w:pPr>
          </w:p>
          <w:p w14:paraId="5A1FE9B3" w14:textId="77777777" w:rsidR="00CE42F0" w:rsidRPr="0053032A" w:rsidRDefault="00CE42F0" w:rsidP="00CE42F0">
            <w:pPr>
              <w:rPr>
                <w:sz w:val="22"/>
                <w:szCs w:val="22"/>
              </w:rPr>
            </w:pPr>
            <w:r w:rsidRPr="0053032A">
              <w:rPr>
                <w:sz w:val="22"/>
                <w:szCs w:val="22"/>
              </w:rPr>
              <w:t>IZPILDĪTĀJS</w:t>
            </w:r>
          </w:p>
          <w:p w14:paraId="15555A69" w14:textId="77777777" w:rsidR="00CE42F0" w:rsidRPr="0053032A" w:rsidRDefault="00CE42F0" w:rsidP="00CE42F0">
            <w:pPr>
              <w:rPr>
                <w:sz w:val="22"/>
                <w:szCs w:val="22"/>
              </w:rPr>
            </w:pPr>
            <w:r w:rsidRPr="0053032A">
              <w:rPr>
                <w:sz w:val="22"/>
                <w:szCs w:val="22"/>
              </w:rPr>
              <w:t xml:space="preserve"> </w:t>
            </w:r>
          </w:p>
          <w:p w14:paraId="067A3495" w14:textId="77777777" w:rsidR="00CE42F0" w:rsidRPr="0053032A" w:rsidRDefault="00CE42F0" w:rsidP="00CE42F0">
            <w:pPr>
              <w:rPr>
                <w:sz w:val="22"/>
                <w:szCs w:val="22"/>
              </w:rPr>
            </w:pPr>
            <w:r w:rsidRPr="0053032A">
              <w:rPr>
                <w:sz w:val="22"/>
                <w:szCs w:val="22"/>
              </w:rPr>
              <w:t>Pārstāvis_________________/___________/</w:t>
            </w:r>
          </w:p>
        </w:tc>
        <w:tc>
          <w:tcPr>
            <w:tcW w:w="4394" w:type="dxa"/>
          </w:tcPr>
          <w:p w14:paraId="193FE1B8" w14:textId="77777777" w:rsidR="00CE42F0" w:rsidRPr="0053032A" w:rsidRDefault="00CE42F0" w:rsidP="00CE42F0">
            <w:pPr>
              <w:rPr>
                <w:sz w:val="22"/>
                <w:szCs w:val="22"/>
              </w:rPr>
            </w:pPr>
            <w:r w:rsidRPr="0053032A">
              <w:rPr>
                <w:sz w:val="22"/>
                <w:szCs w:val="22"/>
              </w:rPr>
              <w:t>Pakalpojumu pieņēma:</w:t>
            </w:r>
          </w:p>
          <w:p w14:paraId="42C2FC0D" w14:textId="77777777" w:rsidR="00CE42F0" w:rsidRPr="0053032A" w:rsidRDefault="00CE42F0" w:rsidP="00CE42F0">
            <w:pPr>
              <w:rPr>
                <w:sz w:val="22"/>
                <w:szCs w:val="22"/>
              </w:rPr>
            </w:pPr>
          </w:p>
          <w:p w14:paraId="4D4C5F01" w14:textId="77777777" w:rsidR="00CE42F0" w:rsidRPr="0053032A" w:rsidRDefault="00CE42F0" w:rsidP="00CE42F0">
            <w:pPr>
              <w:rPr>
                <w:sz w:val="22"/>
                <w:szCs w:val="22"/>
              </w:rPr>
            </w:pPr>
            <w:r w:rsidRPr="0053032A">
              <w:rPr>
                <w:sz w:val="22"/>
                <w:szCs w:val="22"/>
              </w:rPr>
              <w:t>PASŪTĪTĀJS</w:t>
            </w:r>
          </w:p>
          <w:p w14:paraId="05E592DE" w14:textId="77777777" w:rsidR="00CE42F0" w:rsidRPr="0053032A" w:rsidRDefault="00CE42F0" w:rsidP="00CE42F0">
            <w:pPr>
              <w:rPr>
                <w:sz w:val="22"/>
                <w:szCs w:val="22"/>
              </w:rPr>
            </w:pPr>
          </w:p>
          <w:p w14:paraId="533FF888" w14:textId="77777777" w:rsidR="00CE42F0" w:rsidRPr="0053032A" w:rsidRDefault="00CE42F0" w:rsidP="00051195">
            <w:pPr>
              <w:ind w:left="2" w:hanging="2"/>
              <w:rPr>
                <w:sz w:val="22"/>
                <w:szCs w:val="22"/>
              </w:rPr>
            </w:pPr>
            <w:r w:rsidRPr="0053032A">
              <w:rPr>
                <w:sz w:val="22"/>
                <w:szCs w:val="22"/>
              </w:rPr>
              <w:t>Pārstāvis__________________/__________/</w:t>
            </w:r>
          </w:p>
          <w:p w14:paraId="582E67D9" w14:textId="77777777" w:rsidR="00CE42F0" w:rsidRPr="0053032A" w:rsidRDefault="00CE42F0" w:rsidP="00CE42F0">
            <w:pPr>
              <w:rPr>
                <w:sz w:val="22"/>
                <w:szCs w:val="22"/>
              </w:rPr>
            </w:pPr>
          </w:p>
          <w:p w14:paraId="0752E5FF" w14:textId="77777777" w:rsidR="00CE42F0" w:rsidRPr="0053032A" w:rsidRDefault="00CE42F0" w:rsidP="00CE42F0">
            <w:pPr>
              <w:rPr>
                <w:sz w:val="22"/>
                <w:szCs w:val="22"/>
              </w:rPr>
            </w:pPr>
          </w:p>
        </w:tc>
      </w:tr>
    </w:tbl>
    <w:p w14:paraId="5C053B97" w14:textId="77777777" w:rsidR="00FD599B" w:rsidRPr="0053032A" w:rsidRDefault="00FD599B" w:rsidP="00CE42F0">
      <w:pPr>
        <w:shd w:val="clear" w:color="auto" w:fill="FFFFFF"/>
        <w:jc w:val="both"/>
        <w:rPr>
          <w:sz w:val="22"/>
          <w:szCs w:val="22"/>
        </w:rPr>
      </w:pPr>
    </w:p>
    <w:p w14:paraId="4FCBF89B" w14:textId="77777777" w:rsidR="00FD599B" w:rsidRPr="0053032A" w:rsidRDefault="00FD599B" w:rsidP="00FD599B">
      <w:r w:rsidRPr="0053032A">
        <w:br w:type="page"/>
      </w:r>
    </w:p>
    <w:p w14:paraId="5F0D2999" w14:textId="77777777" w:rsidR="00160CE7" w:rsidRPr="0053032A" w:rsidRDefault="00160CE7" w:rsidP="00CE42F0">
      <w:pPr>
        <w:shd w:val="clear" w:color="auto" w:fill="FFFFFF"/>
        <w:jc w:val="both"/>
        <w:rPr>
          <w:sz w:val="22"/>
          <w:szCs w:val="22"/>
        </w:rPr>
      </w:pPr>
    </w:p>
    <w:p w14:paraId="1701C3E0" w14:textId="77777777" w:rsidR="00692D15" w:rsidRPr="0053032A" w:rsidRDefault="00FD599B" w:rsidP="009A73C7">
      <w:pPr>
        <w:pStyle w:val="BodyText"/>
        <w:ind w:left="720"/>
        <w:jc w:val="right"/>
        <w:rPr>
          <w:b/>
        </w:rPr>
      </w:pPr>
      <w:bookmarkStart w:id="27" w:name="_Toc409790822"/>
      <w:r w:rsidRPr="0053032A">
        <w:rPr>
          <w:b/>
        </w:rPr>
        <w:t>Pielikums Nr.6</w:t>
      </w:r>
    </w:p>
    <w:p w14:paraId="39C4346E" w14:textId="77777777" w:rsidR="00692D15" w:rsidRPr="0053032A" w:rsidRDefault="00692D15" w:rsidP="00692D15">
      <w:pPr>
        <w:pStyle w:val="BodyText"/>
        <w:jc w:val="right"/>
      </w:pPr>
      <w:r w:rsidRPr="0053032A">
        <w:t>Atklātā konkursa ar id.Nr.</w:t>
      </w:r>
    </w:p>
    <w:p w14:paraId="371C2173" w14:textId="1F6E0AC9" w:rsidR="00692D15" w:rsidRPr="0053032A" w:rsidRDefault="00CD7F45" w:rsidP="009A73C7">
      <w:pPr>
        <w:pStyle w:val="Heading1"/>
        <w:ind w:left="1080"/>
        <w:jc w:val="right"/>
        <w:rPr>
          <w:b w:val="0"/>
          <w:sz w:val="20"/>
          <w:szCs w:val="20"/>
          <w:lang w:val="lv-LV"/>
        </w:rPr>
      </w:pPr>
      <w:r w:rsidRPr="0053032A">
        <w:rPr>
          <w:b w:val="0"/>
          <w:iCs/>
          <w:sz w:val="20"/>
          <w:szCs w:val="20"/>
          <w:lang w:val="lv-LV"/>
        </w:rPr>
        <w:t>RTK 2018</w:t>
      </w:r>
      <w:r w:rsidR="00692D15" w:rsidRPr="0053032A">
        <w:rPr>
          <w:b w:val="0"/>
          <w:iCs/>
          <w:sz w:val="20"/>
          <w:szCs w:val="20"/>
          <w:lang w:val="lv-LV"/>
        </w:rPr>
        <w:t>/</w:t>
      </w:r>
      <w:r w:rsidR="00FC4CA6">
        <w:rPr>
          <w:b w:val="0"/>
          <w:iCs/>
          <w:sz w:val="20"/>
          <w:szCs w:val="20"/>
          <w:lang w:val="lv-LV"/>
        </w:rPr>
        <w:t>17</w:t>
      </w:r>
      <w:r w:rsidRPr="0053032A">
        <w:rPr>
          <w:b w:val="0"/>
          <w:iCs/>
          <w:sz w:val="20"/>
          <w:szCs w:val="20"/>
          <w:lang w:val="lv-LV"/>
        </w:rPr>
        <w:t xml:space="preserve"> </w:t>
      </w:r>
      <w:r w:rsidR="00692D15" w:rsidRPr="0053032A">
        <w:rPr>
          <w:b w:val="0"/>
          <w:sz w:val="20"/>
          <w:szCs w:val="20"/>
          <w:lang w:val="lv-LV"/>
        </w:rPr>
        <w:t>nolikumam</w:t>
      </w:r>
    </w:p>
    <w:bookmarkEnd w:id="27"/>
    <w:p w14:paraId="4D3C092D" w14:textId="77777777" w:rsidR="00692D15" w:rsidRPr="0053032A" w:rsidRDefault="00EF02B3" w:rsidP="00EF02B3">
      <w:pPr>
        <w:pStyle w:val="Apakpunkts"/>
        <w:numPr>
          <w:ilvl w:val="0"/>
          <w:numId w:val="0"/>
        </w:numPr>
        <w:jc w:val="center"/>
        <w:rPr>
          <w:sz w:val="24"/>
          <w:lang w:val="lv-LV"/>
        </w:rPr>
      </w:pPr>
      <w:r w:rsidRPr="0053032A">
        <w:rPr>
          <w:sz w:val="24"/>
          <w:lang w:val="lv-LV"/>
        </w:rPr>
        <w:t>Piedāvājuma nodrošinājuma veidnes</w:t>
      </w:r>
    </w:p>
    <w:p w14:paraId="1338D95E" w14:textId="77777777" w:rsidR="00692D15" w:rsidRPr="0053032A" w:rsidRDefault="00692D15" w:rsidP="00692D15">
      <w:pPr>
        <w:pStyle w:val="Apakpunkts"/>
        <w:numPr>
          <w:ilvl w:val="0"/>
          <w:numId w:val="0"/>
        </w:numPr>
        <w:rPr>
          <w:lang w:val="lv-LV"/>
        </w:rPr>
      </w:pPr>
    </w:p>
    <w:p w14:paraId="06F7B2B5" w14:textId="77777777" w:rsidR="00692D15" w:rsidRPr="0053032A" w:rsidRDefault="00692D15" w:rsidP="00692D15">
      <w:pPr>
        <w:pStyle w:val="Apakpunkts"/>
        <w:numPr>
          <w:ilvl w:val="0"/>
          <w:numId w:val="0"/>
        </w:numPr>
        <w:jc w:val="center"/>
        <w:rPr>
          <w:rFonts w:ascii="Times New Roman" w:hAnsi="Times New Roman"/>
          <w:sz w:val="24"/>
          <w:lang w:val="lv-LV"/>
        </w:rPr>
      </w:pPr>
      <w:r w:rsidRPr="0053032A">
        <w:rPr>
          <w:rFonts w:ascii="Times New Roman" w:hAnsi="Times New Roman"/>
          <w:sz w:val="24"/>
          <w:lang w:val="lv-LV"/>
        </w:rPr>
        <w:t>A: Bankas garantijas veidne</w:t>
      </w:r>
    </w:p>
    <w:p w14:paraId="678F8F23" w14:textId="77777777" w:rsidR="00692D15" w:rsidRPr="0053032A" w:rsidRDefault="00692D15" w:rsidP="00692D15">
      <w:pPr>
        <w:pStyle w:val="Apakpunkts"/>
        <w:numPr>
          <w:ilvl w:val="0"/>
          <w:numId w:val="0"/>
        </w:numPr>
        <w:jc w:val="center"/>
        <w:rPr>
          <w:rFonts w:ascii="Times New Roman" w:hAnsi="Times New Roman"/>
          <w:sz w:val="24"/>
          <w:lang w:val="lv-LV"/>
        </w:rPr>
      </w:pPr>
    </w:p>
    <w:p w14:paraId="09731333" w14:textId="77777777" w:rsidR="00692D15" w:rsidRPr="0053032A" w:rsidRDefault="00692D15" w:rsidP="00692D15">
      <w:pPr>
        <w:pStyle w:val="Apakpunkts"/>
        <w:numPr>
          <w:ilvl w:val="0"/>
          <w:numId w:val="0"/>
        </w:numPr>
        <w:jc w:val="center"/>
        <w:rPr>
          <w:rFonts w:ascii="Times New Roman" w:hAnsi="Times New Roman"/>
          <w:sz w:val="24"/>
          <w:lang w:val="lv-LV"/>
        </w:rPr>
      </w:pPr>
    </w:p>
    <w:p w14:paraId="1EB44B12" w14:textId="77777777" w:rsidR="00692D15" w:rsidRPr="0053032A" w:rsidRDefault="00692D15" w:rsidP="00692D15">
      <w:pPr>
        <w:pStyle w:val="Apakpunkts"/>
        <w:numPr>
          <w:ilvl w:val="0"/>
          <w:numId w:val="0"/>
        </w:numPr>
        <w:jc w:val="center"/>
        <w:rPr>
          <w:rFonts w:ascii="Times New Roman" w:hAnsi="Times New Roman"/>
          <w:sz w:val="24"/>
          <w:lang w:val="lv-LV"/>
        </w:rPr>
      </w:pPr>
    </w:p>
    <w:p w14:paraId="05B0A638" w14:textId="77777777" w:rsidR="00692D15" w:rsidRPr="0053032A" w:rsidRDefault="00692D15" w:rsidP="00692D15">
      <w:pPr>
        <w:pStyle w:val="ListParagraph2"/>
        <w:jc w:val="right"/>
      </w:pPr>
      <w:r w:rsidRPr="0053032A">
        <w:t xml:space="preserve">Profesionālās izglītības kompetences centrs Rīgas Tehniskā koledža </w:t>
      </w:r>
    </w:p>
    <w:p w14:paraId="64E55A0E" w14:textId="77777777" w:rsidR="00692D15" w:rsidRPr="0053032A" w:rsidRDefault="00692D15" w:rsidP="00692D15">
      <w:pPr>
        <w:pStyle w:val="ListParagraph2"/>
        <w:jc w:val="right"/>
      </w:pPr>
      <w:r w:rsidRPr="0053032A">
        <w:t xml:space="preserve">Reģistrācijas Nr.: LV 90000022223 </w:t>
      </w:r>
    </w:p>
    <w:p w14:paraId="4DBCAF44" w14:textId="77777777" w:rsidR="00692D15" w:rsidRPr="0053032A" w:rsidRDefault="00692D15" w:rsidP="00692D15">
      <w:pPr>
        <w:pStyle w:val="ListParagraph2"/>
        <w:jc w:val="right"/>
      </w:pPr>
      <w:r w:rsidRPr="0053032A">
        <w:t xml:space="preserve">Adrese: Braslas iela 16 Rīga LV-1084 </w:t>
      </w:r>
    </w:p>
    <w:p w14:paraId="5A9C97EC" w14:textId="77777777" w:rsidR="00692D15" w:rsidRPr="0053032A" w:rsidRDefault="00692D15" w:rsidP="00692D15">
      <w:pPr>
        <w:pStyle w:val="Apakpunkts"/>
        <w:numPr>
          <w:ilvl w:val="0"/>
          <w:numId w:val="0"/>
        </w:numPr>
        <w:rPr>
          <w:rFonts w:ascii="Times New Roman" w:hAnsi="Times New Roman"/>
          <w:sz w:val="24"/>
          <w:lang w:val="lv-LV"/>
        </w:rPr>
      </w:pPr>
    </w:p>
    <w:p w14:paraId="447D18DE" w14:textId="77777777" w:rsidR="00692D15" w:rsidRPr="0053032A" w:rsidRDefault="00692D15" w:rsidP="00692D15">
      <w:pPr>
        <w:pStyle w:val="Apakpunkts"/>
        <w:numPr>
          <w:ilvl w:val="0"/>
          <w:numId w:val="0"/>
        </w:numPr>
        <w:rPr>
          <w:rFonts w:ascii="Times New Roman" w:hAnsi="Times New Roman"/>
          <w:sz w:val="24"/>
          <w:lang w:val="lv-LV"/>
        </w:rPr>
      </w:pPr>
    </w:p>
    <w:p w14:paraId="0E2FD837" w14:textId="77777777" w:rsidR="00692D15" w:rsidRPr="0053032A" w:rsidRDefault="00692D15" w:rsidP="00692D15">
      <w:pPr>
        <w:pStyle w:val="Apakpunkts"/>
        <w:numPr>
          <w:ilvl w:val="0"/>
          <w:numId w:val="0"/>
        </w:numPr>
        <w:rPr>
          <w:rFonts w:ascii="Times New Roman" w:hAnsi="Times New Roman"/>
          <w:sz w:val="24"/>
          <w:lang w:val="lv-LV"/>
        </w:rPr>
      </w:pPr>
    </w:p>
    <w:p w14:paraId="5C86681B" w14:textId="77777777" w:rsidR="00692D15" w:rsidRPr="0053032A" w:rsidRDefault="00692D15" w:rsidP="00692D15">
      <w:pPr>
        <w:pStyle w:val="Apakpunkts"/>
        <w:numPr>
          <w:ilvl w:val="0"/>
          <w:numId w:val="0"/>
        </w:numPr>
        <w:jc w:val="center"/>
        <w:rPr>
          <w:rFonts w:ascii="Times New Roman" w:hAnsi="Times New Roman"/>
          <w:sz w:val="24"/>
          <w:lang w:val="lv-LV"/>
        </w:rPr>
      </w:pPr>
      <w:r w:rsidRPr="0053032A">
        <w:rPr>
          <w:rFonts w:ascii="Times New Roman" w:hAnsi="Times New Roman"/>
          <w:sz w:val="24"/>
          <w:lang w:val="lv-LV"/>
        </w:rPr>
        <w:t>PIEDĀVĀJUMA GARANTIJA</w:t>
      </w:r>
    </w:p>
    <w:p w14:paraId="2B54C181" w14:textId="77777777" w:rsidR="00692D15" w:rsidRPr="0053032A" w:rsidRDefault="00692D15" w:rsidP="00692D15">
      <w:pPr>
        <w:pStyle w:val="Apakpunkts"/>
        <w:numPr>
          <w:ilvl w:val="0"/>
          <w:numId w:val="0"/>
        </w:numPr>
        <w:jc w:val="center"/>
        <w:rPr>
          <w:rFonts w:ascii="Times New Roman" w:hAnsi="Times New Roman"/>
          <w:sz w:val="24"/>
          <w:lang w:val="lv-LV"/>
        </w:rPr>
      </w:pPr>
    </w:p>
    <w:p w14:paraId="6D9048B4" w14:textId="647A146C" w:rsidR="00692D15" w:rsidRPr="0053032A" w:rsidRDefault="00692D15" w:rsidP="00692D15">
      <w:pPr>
        <w:pStyle w:val="Rindkopa"/>
        <w:ind w:left="0"/>
        <w:rPr>
          <w:rFonts w:ascii="Times New Roman" w:hAnsi="Times New Roman"/>
          <w:bCs/>
          <w:iCs/>
          <w:sz w:val="24"/>
        </w:rPr>
      </w:pPr>
      <w:r w:rsidRPr="0053032A">
        <w:rPr>
          <w:rFonts w:ascii="Times New Roman" w:hAnsi="Times New Roman"/>
          <w:bCs/>
          <w:sz w:val="24"/>
        </w:rPr>
        <w:t>Iepirkumam “</w:t>
      </w:r>
      <w:r w:rsidR="00FC4CA6" w:rsidRPr="00FC4CA6">
        <w:rPr>
          <w:rFonts w:ascii="Times New Roman" w:hAnsi="Times New Roman"/>
          <w:sz w:val="24"/>
        </w:rPr>
        <w:t>Siltumenerģētikas laboratorijas simulācijas iekārtu iegāde</w:t>
      </w:r>
      <w:r w:rsidRPr="0053032A">
        <w:rPr>
          <w:rFonts w:ascii="Times New Roman" w:hAnsi="Times New Roman"/>
          <w:sz w:val="24"/>
        </w:rPr>
        <w:t>” id</w:t>
      </w:r>
      <w:r w:rsidRPr="0053032A">
        <w:rPr>
          <w:rFonts w:ascii="Times New Roman" w:hAnsi="Times New Roman"/>
          <w:bCs/>
          <w:sz w:val="24"/>
        </w:rPr>
        <w:t xml:space="preserve">. Nr. </w:t>
      </w:r>
      <w:r w:rsidR="00284FD4" w:rsidRPr="0053032A">
        <w:rPr>
          <w:rFonts w:ascii="Times New Roman" w:hAnsi="Times New Roman"/>
          <w:sz w:val="24"/>
        </w:rPr>
        <w:t>RTK 2018/1</w:t>
      </w:r>
      <w:r w:rsidR="00FC4CA6">
        <w:rPr>
          <w:rFonts w:ascii="Times New Roman" w:hAnsi="Times New Roman"/>
          <w:sz w:val="24"/>
        </w:rPr>
        <w:t>7</w:t>
      </w:r>
    </w:p>
    <w:p w14:paraId="53420F3C" w14:textId="77777777" w:rsidR="00692D15" w:rsidRPr="0053032A" w:rsidRDefault="00692D15" w:rsidP="00692D15">
      <w:pPr>
        <w:pStyle w:val="Rindkopa"/>
        <w:ind w:left="0"/>
        <w:rPr>
          <w:rFonts w:ascii="Times New Roman" w:hAnsi="Times New Roman"/>
          <w:bCs/>
          <w:sz w:val="24"/>
        </w:rPr>
      </w:pPr>
    </w:p>
    <w:p w14:paraId="284F55BA" w14:textId="77777777" w:rsidR="00692D15" w:rsidRPr="0053032A" w:rsidRDefault="00692D15" w:rsidP="00692D15">
      <w:pPr>
        <w:pStyle w:val="Rindkopa"/>
        <w:ind w:left="0"/>
        <w:rPr>
          <w:rFonts w:ascii="Times New Roman" w:hAnsi="Times New Roman"/>
          <w:b/>
          <w:bCs/>
          <w:sz w:val="24"/>
        </w:rPr>
      </w:pPr>
    </w:p>
    <w:p w14:paraId="06988DC0" w14:textId="77777777" w:rsidR="00692D15" w:rsidRPr="0053032A" w:rsidRDefault="00692D15" w:rsidP="00692D15">
      <w:pPr>
        <w:pStyle w:val="Rindkopa"/>
        <w:ind w:left="0"/>
        <w:rPr>
          <w:rFonts w:ascii="Times New Roman" w:hAnsi="Times New Roman"/>
          <w:sz w:val="24"/>
        </w:rPr>
      </w:pPr>
      <w:r w:rsidRPr="0053032A">
        <w:rPr>
          <w:rFonts w:ascii="Times New Roman" w:hAnsi="Times New Roman"/>
          <w:iCs/>
          <w:sz w:val="24"/>
        </w:rPr>
        <w:t>Rīgā</w:t>
      </w:r>
      <w:r w:rsidRPr="0053032A">
        <w:rPr>
          <w:rFonts w:ascii="Times New Roman" w:hAnsi="Times New Roman"/>
          <w:sz w:val="24"/>
        </w:rPr>
        <w:t xml:space="preserve">, </w:t>
      </w:r>
      <w:r w:rsidR="00CD7F45" w:rsidRPr="0053032A">
        <w:rPr>
          <w:rFonts w:ascii="Times New Roman" w:hAnsi="Times New Roman"/>
          <w:iCs/>
          <w:sz w:val="24"/>
        </w:rPr>
        <w:t>2018</w:t>
      </w:r>
      <w:r w:rsidRPr="0053032A">
        <w:rPr>
          <w:rFonts w:ascii="Times New Roman" w:hAnsi="Times New Roman"/>
          <w:sz w:val="24"/>
        </w:rPr>
        <w:t xml:space="preserve">.gada </w:t>
      </w:r>
      <w:r w:rsidRPr="0053032A">
        <w:rPr>
          <w:rFonts w:ascii="Times New Roman" w:hAnsi="Times New Roman"/>
          <w:iCs/>
          <w:sz w:val="24"/>
        </w:rPr>
        <w:t>____</w:t>
      </w:r>
      <w:r w:rsidRPr="0053032A">
        <w:rPr>
          <w:rFonts w:ascii="Times New Roman" w:hAnsi="Times New Roman"/>
          <w:sz w:val="24"/>
        </w:rPr>
        <w:t>.</w:t>
      </w:r>
      <w:r w:rsidRPr="0053032A">
        <w:rPr>
          <w:rFonts w:ascii="Times New Roman" w:hAnsi="Times New Roman"/>
          <w:iCs/>
          <w:sz w:val="24"/>
        </w:rPr>
        <w:t>_____________</w:t>
      </w:r>
    </w:p>
    <w:p w14:paraId="2582B5AD" w14:textId="77777777" w:rsidR="00692D15" w:rsidRPr="0053032A" w:rsidRDefault="00692D15" w:rsidP="00692D15">
      <w:pPr>
        <w:pStyle w:val="Rindkopa"/>
        <w:ind w:left="0"/>
        <w:rPr>
          <w:rFonts w:ascii="Times New Roman" w:hAnsi="Times New Roman"/>
          <w:b/>
          <w:bCs/>
          <w:sz w:val="24"/>
        </w:rPr>
      </w:pPr>
    </w:p>
    <w:p w14:paraId="228066CC" w14:textId="77777777" w:rsidR="00692D15" w:rsidRPr="0053032A" w:rsidRDefault="00692D15" w:rsidP="00692D15">
      <w:pPr>
        <w:pStyle w:val="Rindkopa"/>
        <w:ind w:left="0"/>
        <w:rPr>
          <w:rFonts w:ascii="Times New Roman" w:hAnsi="Times New Roman"/>
          <w:sz w:val="24"/>
        </w:rPr>
      </w:pPr>
    </w:p>
    <w:p w14:paraId="32F45562" w14:textId="77777777" w:rsidR="00692D15" w:rsidRPr="0053032A" w:rsidRDefault="00692D15" w:rsidP="00692D15">
      <w:pPr>
        <w:pStyle w:val="Rindkopa"/>
        <w:ind w:left="0"/>
        <w:rPr>
          <w:rFonts w:ascii="Times New Roman" w:hAnsi="Times New Roman"/>
          <w:sz w:val="24"/>
        </w:rPr>
      </w:pPr>
      <w:r w:rsidRPr="0053032A">
        <w:rPr>
          <w:rFonts w:ascii="Times New Roman" w:hAnsi="Times New Roman"/>
          <w:sz w:val="24"/>
        </w:rPr>
        <w:t xml:space="preserve">Ievērojot to, ka </w:t>
      </w:r>
    </w:p>
    <w:p w14:paraId="627C700F" w14:textId="77777777" w:rsidR="00692D15" w:rsidRPr="0053032A" w:rsidRDefault="00692D15" w:rsidP="00692D15">
      <w:pPr>
        <w:pStyle w:val="Punkts"/>
        <w:numPr>
          <w:ilvl w:val="0"/>
          <w:numId w:val="0"/>
        </w:numPr>
        <w:rPr>
          <w:rFonts w:ascii="Times New Roman" w:hAnsi="Times New Roman"/>
          <w:sz w:val="24"/>
        </w:rPr>
      </w:pPr>
    </w:p>
    <w:p w14:paraId="5AE3D906" w14:textId="77777777" w:rsidR="00692D15" w:rsidRPr="0053032A" w:rsidRDefault="00692D15" w:rsidP="00692D15">
      <w:pPr>
        <w:pStyle w:val="Rindkopa"/>
        <w:ind w:left="0"/>
        <w:rPr>
          <w:rFonts w:ascii="Times New Roman" w:hAnsi="Times New Roman"/>
          <w:sz w:val="24"/>
        </w:rPr>
      </w:pPr>
      <w:r w:rsidRPr="0053032A">
        <w:rPr>
          <w:rFonts w:ascii="Times New Roman" w:hAnsi="Times New Roman"/>
          <w:sz w:val="24"/>
        </w:rPr>
        <w:t>__________________________________________________________________________</w:t>
      </w:r>
      <w:r w:rsidR="00CD7F45" w:rsidRPr="0053032A">
        <w:rPr>
          <w:rFonts w:ascii="Times New Roman" w:hAnsi="Times New Roman"/>
          <w:sz w:val="24"/>
        </w:rPr>
        <w:t>_____</w:t>
      </w:r>
      <w:r w:rsidRPr="0053032A">
        <w:rPr>
          <w:rFonts w:ascii="Times New Roman" w:hAnsi="Times New Roman"/>
          <w:sz w:val="24"/>
        </w:rPr>
        <w:t xml:space="preserve"> (Pretendenta nosaukums vai vārds un uzvārds (ja Pretendents ir fiziska persona), _______________________________(reģistrācijas numurs vai personas kods (ja Pretendents ir fiziska persona), _________________________________________(adrese) (turpmāk – Pretendents)</w:t>
      </w:r>
    </w:p>
    <w:p w14:paraId="72099265" w14:textId="77777777" w:rsidR="00692D15" w:rsidRPr="0053032A" w:rsidRDefault="00692D15" w:rsidP="00692D15">
      <w:pPr>
        <w:pStyle w:val="Rindkopa"/>
        <w:ind w:left="0"/>
        <w:rPr>
          <w:rFonts w:ascii="Times New Roman" w:hAnsi="Times New Roman"/>
          <w:sz w:val="24"/>
        </w:rPr>
      </w:pPr>
    </w:p>
    <w:p w14:paraId="74421703" w14:textId="5B78A361" w:rsidR="00692D15" w:rsidRPr="0053032A" w:rsidRDefault="00692D15" w:rsidP="00692D15">
      <w:pPr>
        <w:pStyle w:val="Rindkopa"/>
        <w:ind w:left="0"/>
        <w:rPr>
          <w:rFonts w:ascii="Times New Roman" w:hAnsi="Times New Roman"/>
          <w:sz w:val="24"/>
        </w:rPr>
      </w:pPr>
      <w:r w:rsidRPr="0053032A">
        <w:rPr>
          <w:rFonts w:ascii="Times New Roman" w:hAnsi="Times New Roman"/>
          <w:sz w:val="24"/>
        </w:rPr>
        <w:t>iesniedz savu piedāvājumu Profesionālās izglītības kompetences centra Rīgas Tehniskā koledža, reģistrācijas numurs Nr.: LV 90000022223, adrese: Braslas iela 16 Rīga LV-1084 (turpmāk – Pasūtītājs) organizētā atklātā konkursa „</w:t>
      </w:r>
      <w:r w:rsidR="00FC4CA6" w:rsidRPr="00FC4CA6">
        <w:rPr>
          <w:rFonts w:ascii="Times New Roman" w:hAnsi="Times New Roman"/>
          <w:sz w:val="24"/>
        </w:rPr>
        <w:t>Siltumenerģētikas laboratorijas simulācijas iekārtu iegāde</w:t>
      </w:r>
      <w:r w:rsidRPr="0053032A">
        <w:rPr>
          <w:rFonts w:ascii="Times New Roman" w:hAnsi="Times New Roman"/>
          <w:sz w:val="24"/>
        </w:rPr>
        <w:t>” id</w:t>
      </w:r>
      <w:r w:rsidRPr="0053032A">
        <w:rPr>
          <w:rFonts w:ascii="Times New Roman" w:hAnsi="Times New Roman"/>
          <w:bCs/>
          <w:sz w:val="24"/>
        </w:rPr>
        <w:t xml:space="preserve">. Nr. </w:t>
      </w:r>
      <w:r w:rsidR="00CD7F45" w:rsidRPr="0053032A">
        <w:rPr>
          <w:rFonts w:ascii="Times New Roman" w:hAnsi="Times New Roman"/>
          <w:sz w:val="24"/>
        </w:rPr>
        <w:t>RTK 2018</w:t>
      </w:r>
      <w:r w:rsidRPr="0053032A">
        <w:rPr>
          <w:rFonts w:ascii="Times New Roman" w:hAnsi="Times New Roman"/>
          <w:sz w:val="24"/>
        </w:rPr>
        <w:t>/</w:t>
      </w:r>
      <w:r w:rsidR="00284FD4" w:rsidRPr="0053032A">
        <w:rPr>
          <w:rFonts w:ascii="Times New Roman" w:hAnsi="Times New Roman"/>
          <w:sz w:val="24"/>
        </w:rPr>
        <w:t>1</w:t>
      </w:r>
      <w:r w:rsidR="00FC4CA6">
        <w:rPr>
          <w:rFonts w:ascii="Times New Roman" w:hAnsi="Times New Roman"/>
          <w:sz w:val="24"/>
        </w:rPr>
        <w:t>7</w:t>
      </w:r>
      <w:r w:rsidRPr="0053032A">
        <w:rPr>
          <w:rFonts w:ascii="Times New Roman" w:hAnsi="Times New Roman"/>
          <w:sz w:val="24"/>
        </w:rPr>
        <w:t xml:space="preserve"> ietvaros, kā arī to, ka iepirkuma procedūras nolikums paredz piedāvājuma nodrošinājuma iesniegšanu,</w:t>
      </w:r>
    </w:p>
    <w:p w14:paraId="2679C4B4" w14:textId="77777777" w:rsidR="00692D15" w:rsidRPr="0053032A" w:rsidRDefault="00692D15" w:rsidP="00692D15">
      <w:pPr>
        <w:pStyle w:val="Rindkopa"/>
        <w:ind w:left="0"/>
        <w:rPr>
          <w:rFonts w:ascii="Times New Roman" w:hAnsi="Times New Roman"/>
          <w:sz w:val="24"/>
        </w:rPr>
      </w:pPr>
    </w:p>
    <w:p w14:paraId="287BF58C" w14:textId="77777777" w:rsidR="00692D15" w:rsidRPr="0053032A" w:rsidRDefault="00692D15" w:rsidP="00692D15">
      <w:pPr>
        <w:pStyle w:val="BodyText"/>
        <w:jc w:val="both"/>
        <w:rPr>
          <w:sz w:val="24"/>
          <w:szCs w:val="24"/>
        </w:rPr>
      </w:pPr>
      <w:r w:rsidRPr="0053032A">
        <w:rPr>
          <w:sz w:val="24"/>
          <w:szCs w:val="24"/>
        </w:rPr>
        <w:t>mēs,_________________________________________________(</w:t>
      </w:r>
      <w:r w:rsidRPr="0053032A">
        <w:rPr>
          <w:iCs/>
          <w:sz w:val="24"/>
          <w:szCs w:val="24"/>
        </w:rPr>
        <w:t>Bankas</w:t>
      </w:r>
      <w:r w:rsidRPr="0053032A">
        <w:rPr>
          <w:iCs/>
          <w:color w:val="000000"/>
          <w:sz w:val="24"/>
          <w:szCs w:val="24"/>
        </w:rPr>
        <w:t xml:space="preserve">/bankas filiāles/ārvalsts bankas filiāles </w:t>
      </w:r>
      <w:r w:rsidRPr="0053032A">
        <w:rPr>
          <w:iCs/>
          <w:sz w:val="24"/>
          <w:szCs w:val="24"/>
        </w:rPr>
        <w:t>nosaukums,_________________________(reģistrācijas numurs),_________________________________________________(adrese),</w:t>
      </w:r>
      <w:r w:rsidRPr="0053032A">
        <w:rPr>
          <w:sz w:val="24"/>
          <w:szCs w:val="24"/>
        </w:rPr>
        <w:t xml:space="preserve"> neatsaucami apņemamies ____ dienu laikā no Pasūtītāja rakstiska pieprasījuma, kurā minēts, ka:</w:t>
      </w:r>
    </w:p>
    <w:p w14:paraId="3687D2A1" w14:textId="77777777" w:rsidR="00692D15" w:rsidRPr="0053032A" w:rsidRDefault="00692D15" w:rsidP="0086767A">
      <w:pPr>
        <w:pStyle w:val="BodyText"/>
        <w:numPr>
          <w:ilvl w:val="0"/>
          <w:numId w:val="19"/>
        </w:numPr>
        <w:suppressAutoHyphens w:val="0"/>
        <w:jc w:val="both"/>
        <w:rPr>
          <w:sz w:val="24"/>
          <w:szCs w:val="24"/>
        </w:rPr>
      </w:pPr>
      <w:r w:rsidRPr="0053032A">
        <w:rPr>
          <w:sz w:val="24"/>
          <w:szCs w:val="24"/>
        </w:rPr>
        <w:t>Pretendents atsauc savu piedāvājumu, kamēr ir spēkā piedāvājuma nodrošinājums,</w:t>
      </w:r>
    </w:p>
    <w:p w14:paraId="13A82B01" w14:textId="77777777" w:rsidR="00692D15" w:rsidRPr="0053032A" w:rsidRDefault="00692D15" w:rsidP="0086767A">
      <w:pPr>
        <w:pStyle w:val="BodyText"/>
        <w:numPr>
          <w:ilvl w:val="0"/>
          <w:numId w:val="19"/>
        </w:numPr>
        <w:suppressAutoHyphens w:val="0"/>
        <w:jc w:val="both"/>
        <w:rPr>
          <w:sz w:val="24"/>
          <w:szCs w:val="24"/>
        </w:rPr>
      </w:pPr>
      <w:r w:rsidRPr="0053032A">
        <w:rPr>
          <w:sz w:val="24"/>
          <w:szCs w:val="24"/>
        </w:rPr>
        <w:t>Pretendents, kuram ir piešķirtas tiesības slēgt iepirkuma līgumu, Pasūtītāja noteiktajā termiņā nenoslēdz iepirkuma līgumu,</w:t>
      </w:r>
    </w:p>
    <w:p w14:paraId="358687E7" w14:textId="77777777" w:rsidR="00692D15" w:rsidRPr="0053032A" w:rsidRDefault="00692D15" w:rsidP="0086767A">
      <w:pPr>
        <w:pStyle w:val="BodyText"/>
        <w:numPr>
          <w:ilvl w:val="0"/>
          <w:numId w:val="19"/>
        </w:numPr>
        <w:suppressAutoHyphens w:val="0"/>
        <w:jc w:val="both"/>
        <w:rPr>
          <w:sz w:val="24"/>
          <w:szCs w:val="24"/>
        </w:rPr>
      </w:pPr>
      <w:r w:rsidRPr="0053032A">
        <w:rPr>
          <w:sz w:val="24"/>
          <w:szCs w:val="24"/>
        </w:rPr>
        <w:t>Pretendents, kurš ir noslēdzis iepirkuma līgumu, iepirkuma līgumā noteiktajā kārtībā neiesniedz līguma izpildes nodrošinājumu,</w:t>
      </w:r>
    </w:p>
    <w:p w14:paraId="051867C9" w14:textId="77777777" w:rsidR="00692D15" w:rsidRPr="0053032A" w:rsidRDefault="00692D15" w:rsidP="00692D15">
      <w:pPr>
        <w:pStyle w:val="BodyText"/>
        <w:jc w:val="both"/>
        <w:rPr>
          <w:sz w:val="24"/>
          <w:szCs w:val="24"/>
        </w:rPr>
      </w:pPr>
      <w:r w:rsidRPr="0053032A">
        <w:rPr>
          <w:sz w:val="24"/>
          <w:szCs w:val="24"/>
        </w:rPr>
        <w:t xml:space="preserve">saņemšanas dienas, &lt;neprasot Pasūtītājam pamatot savu prasījumu&gt;, izmaksāt Pasūtītājam </w:t>
      </w:r>
      <w:r w:rsidRPr="0053032A">
        <w:rPr>
          <w:iCs/>
          <w:sz w:val="24"/>
          <w:szCs w:val="24"/>
        </w:rPr>
        <w:t>_________</w:t>
      </w:r>
      <w:r w:rsidRPr="0053032A">
        <w:rPr>
          <w:sz w:val="24"/>
          <w:szCs w:val="24"/>
        </w:rPr>
        <w:t xml:space="preserve"> EUR (</w:t>
      </w:r>
      <w:r w:rsidRPr="0053032A">
        <w:rPr>
          <w:iCs/>
          <w:sz w:val="24"/>
          <w:szCs w:val="24"/>
        </w:rPr>
        <w:t>summa vārdiem</w:t>
      </w:r>
      <w:r w:rsidRPr="0053032A">
        <w:rPr>
          <w:sz w:val="24"/>
          <w:szCs w:val="24"/>
        </w:rPr>
        <w:t xml:space="preserve"> euro), maksājumu veicot uz pieprasījumā norādīto bankas norēķinu kontu.</w:t>
      </w:r>
    </w:p>
    <w:p w14:paraId="14524CB5" w14:textId="77777777" w:rsidR="00692D15" w:rsidRPr="0053032A" w:rsidRDefault="00692D15" w:rsidP="00692D15">
      <w:pPr>
        <w:autoSpaceDE w:val="0"/>
        <w:autoSpaceDN w:val="0"/>
        <w:adjustRightInd w:val="0"/>
      </w:pPr>
    </w:p>
    <w:p w14:paraId="3455888E" w14:textId="77777777" w:rsidR="00692D15" w:rsidRPr="0053032A" w:rsidRDefault="00692D15" w:rsidP="00692D15">
      <w:pPr>
        <w:autoSpaceDE w:val="0"/>
        <w:autoSpaceDN w:val="0"/>
        <w:adjustRightInd w:val="0"/>
        <w:jc w:val="both"/>
        <w:rPr>
          <w:iCs/>
        </w:rPr>
      </w:pPr>
      <w:r w:rsidRPr="0053032A">
        <w:t xml:space="preserve">Piedāvājuma nodrošinājums stājas spēkā </w:t>
      </w:r>
      <w:r w:rsidRPr="0053032A">
        <w:rPr>
          <w:iCs/>
        </w:rPr>
        <w:t>20___</w:t>
      </w:r>
      <w:r w:rsidRPr="0053032A">
        <w:t xml:space="preserve">.gada </w:t>
      </w:r>
      <w:r w:rsidRPr="0053032A">
        <w:rPr>
          <w:iCs/>
        </w:rPr>
        <w:t>____</w:t>
      </w:r>
      <w:r w:rsidRPr="0053032A">
        <w:t>.</w:t>
      </w:r>
      <w:r w:rsidRPr="0053032A">
        <w:rPr>
          <w:iCs/>
        </w:rPr>
        <w:t>_____________</w:t>
      </w:r>
      <w:r w:rsidRPr="0053032A">
        <w:rPr>
          <w:rStyle w:val="FootnoteReference"/>
          <w:iCs/>
        </w:rPr>
        <w:footnoteReference w:id="3"/>
      </w:r>
      <w:r w:rsidRPr="0053032A">
        <w:rPr>
          <w:iCs/>
        </w:rPr>
        <w:t xml:space="preserve"> un ir spēkā līdz 20___</w:t>
      </w:r>
      <w:r w:rsidRPr="0053032A">
        <w:t xml:space="preserve">.gada </w:t>
      </w:r>
      <w:r w:rsidRPr="0053032A">
        <w:rPr>
          <w:iCs/>
        </w:rPr>
        <w:t>____</w:t>
      </w:r>
      <w:r w:rsidRPr="0053032A">
        <w:t>.</w:t>
      </w:r>
      <w:r w:rsidRPr="0053032A">
        <w:rPr>
          <w:iCs/>
        </w:rPr>
        <w:t>____________. Pasūtītāja pieprasījumam jābūt saņemtam iepriekš norādītajā adresē ne vēlāk kā šajā datumā.</w:t>
      </w:r>
    </w:p>
    <w:p w14:paraId="50649065" w14:textId="77777777" w:rsidR="00692D15" w:rsidRPr="0053032A" w:rsidRDefault="00692D15" w:rsidP="00692D15">
      <w:pPr>
        <w:autoSpaceDE w:val="0"/>
        <w:autoSpaceDN w:val="0"/>
        <w:adjustRightInd w:val="0"/>
        <w:jc w:val="both"/>
        <w:rPr>
          <w:iCs/>
        </w:rPr>
      </w:pPr>
    </w:p>
    <w:p w14:paraId="3D04403E" w14:textId="77777777" w:rsidR="00692D15" w:rsidRPr="0053032A" w:rsidRDefault="00692D15" w:rsidP="00692D15">
      <w:pPr>
        <w:autoSpaceDE w:val="0"/>
        <w:autoSpaceDN w:val="0"/>
        <w:adjustRightInd w:val="0"/>
        <w:jc w:val="both"/>
        <w:rPr>
          <w:iCs/>
        </w:rPr>
      </w:pPr>
      <w:r w:rsidRPr="0053032A">
        <w:rPr>
          <w:iCs/>
        </w:rPr>
        <w:t>Pieprasījumu parakstījušās personas parakstam jābūt notariāli apliecinātam, vai arī pieprasījums iesniedzams ar bankas, kas apkalpo Pasūtītāju, starpniecību. Šajā gadījumā pieprasījumu parakstījušās personas parakstu apliecina banka.</w:t>
      </w:r>
    </w:p>
    <w:p w14:paraId="67216449" w14:textId="77777777" w:rsidR="00692D15" w:rsidRPr="0053032A" w:rsidRDefault="00692D15" w:rsidP="00692D15">
      <w:pPr>
        <w:autoSpaceDE w:val="0"/>
        <w:autoSpaceDN w:val="0"/>
        <w:adjustRightInd w:val="0"/>
        <w:jc w:val="both"/>
      </w:pPr>
    </w:p>
    <w:p w14:paraId="07113597" w14:textId="77777777" w:rsidR="00692D15" w:rsidRPr="0053032A" w:rsidRDefault="00692D15" w:rsidP="00692D15">
      <w:pPr>
        <w:autoSpaceDE w:val="0"/>
        <w:autoSpaceDN w:val="0"/>
        <w:adjustRightInd w:val="0"/>
        <w:jc w:val="both"/>
      </w:pPr>
    </w:p>
    <w:p w14:paraId="3A419901" w14:textId="77777777" w:rsidR="00692D15" w:rsidRPr="0053032A" w:rsidRDefault="00692D15" w:rsidP="00692D15">
      <w:pPr>
        <w:autoSpaceDE w:val="0"/>
        <w:autoSpaceDN w:val="0"/>
        <w:adjustRightInd w:val="0"/>
        <w:jc w:val="both"/>
      </w:pPr>
      <w:r w:rsidRPr="0053032A">
        <w:t>Šai garantijai ir piemērojami Starptautiskās Tirdzniecības un rūpniecības kameras Vienotie noteikumi par pieprasījumu garantijām Nr.758 (</w:t>
      </w:r>
      <w:r w:rsidRPr="0053032A">
        <w:rPr>
          <w:i/>
        </w:rPr>
        <w:t>„The ICC Uniform Rules for Demand Guaranties”, ICC Publication No.758</w:t>
      </w:r>
      <w:r w:rsidRPr="0053032A">
        <w:t xml:space="preserve">), kā arī Latvijas Republikas normatīvie tiesību akti. Visi strīdi, kas radušies saistībā ar piedāvājuma nodrošinājumu, izskatāmi Latvijas Republikas tiesā saskaņā ar Latvijas Republikas normatīvajiem tiesību aktiem. </w:t>
      </w:r>
    </w:p>
    <w:p w14:paraId="01978938" w14:textId="77777777" w:rsidR="00692D15" w:rsidRPr="0053032A" w:rsidRDefault="00692D15" w:rsidP="00692D15">
      <w:pPr>
        <w:autoSpaceDE w:val="0"/>
        <w:autoSpaceDN w:val="0"/>
        <w:adjustRightInd w:val="0"/>
      </w:pPr>
    </w:p>
    <w:p w14:paraId="2D77D242" w14:textId="77777777" w:rsidR="00692D15" w:rsidRPr="0053032A" w:rsidRDefault="00692D15" w:rsidP="00692D15">
      <w:pPr>
        <w:autoSpaceDE w:val="0"/>
        <w:autoSpaceDN w:val="0"/>
        <w:adjustRightInd w:val="0"/>
        <w:spacing w:line="360" w:lineRule="auto"/>
      </w:pPr>
      <w:r w:rsidRPr="0053032A">
        <w:t>Paraksttiesīgās personas amats</w:t>
      </w:r>
      <w:r w:rsidRPr="0053032A">
        <w:tab/>
        <w:t>________________________________________</w:t>
      </w:r>
    </w:p>
    <w:p w14:paraId="68C9E832" w14:textId="77777777" w:rsidR="00692D15" w:rsidRPr="0053032A" w:rsidRDefault="00692D15" w:rsidP="00692D15">
      <w:pPr>
        <w:autoSpaceDE w:val="0"/>
        <w:autoSpaceDN w:val="0"/>
        <w:adjustRightInd w:val="0"/>
        <w:spacing w:line="360" w:lineRule="auto"/>
      </w:pPr>
      <w:r w:rsidRPr="0053032A">
        <w:t>Vārds, Uzvārds</w:t>
      </w:r>
      <w:r w:rsidRPr="0053032A">
        <w:tab/>
      </w:r>
      <w:r w:rsidRPr="0053032A">
        <w:tab/>
      </w:r>
      <w:r w:rsidRPr="0053032A">
        <w:tab/>
        <w:t>________________________________________</w:t>
      </w:r>
    </w:p>
    <w:p w14:paraId="24DDB0AD" w14:textId="77777777" w:rsidR="00692D15" w:rsidRPr="0053032A" w:rsidRDefault="00692D15" w:rsidP="00692D15">
      <w:pPr>
        <w:autoSpaceDE w:val="0"/>
        <w:autoSpaceDN w:val="0"/>
        <w:adjustRightInd w:val="0"/>
        <w:spacing w:line="360" w:lineRule="auto"/>
      </w:pPr>
      <w:r w:rsidRPr="0053032A">
        <w:t>Paraksts</w:t>
      </w:r>
      <w:r w:rsidRPr="0053032A">
        <w:tab/>
      </w:r>
      <w:r w:rsidRPr="0053032A">
        <w:tab/>
      </w:r>
      <w:r w:rsidRPr="0053032A">
        <w:tab/>
        <w:t>________________________________________</w:t>
      </w:r>
    </w:p>
    <w:p w14:paraId="67CFAB38" w14:textId="77777777" w:rsidR="00692D15" w:rsidRPr="0053032A" w:rsidRDefault="00692D15" w:rsidP="00692D15">
      <w:pPr>
        <w:pStyle w:val="Apakpunkts"/>
        <w:numPr>
          <w:ilvl w:val="0"/>
          <w:numId w:val="0"/>
        </w:numPr>
        <w:rPr>
          <w:rFonts w:ascii="Times New Roman" w:hAnsi="Times New Roman"/>
          <w:b w:val="0"/>
          <w:sz w:val="24"/>
          <w:lang w:val="lv-LV"/>
        </w:rPr>
      </w:pPr>
      <w:r w:rsidRPr="0053032A">
        <w:rPr>
          <w:rFonts w:ascii="Times New Roman" w:hAnsi="Times New Roman"/>
          <w:b w:val="0"/>
          <w:sz w:val="24"/>
          <w:lang w:val="lv-LV"/>
        </w:rPr>
        <w:t>Z.V.</w:t>
      </w:r>
    </w:p>
    <w:p w14:paraId="24E88366" w14:textId="77777777" w:rsidR="00692D15" w:rsidRPr="0053032A" w:rsidRDefault="00692D15" w:rsidP="009A73C7">
      <w:pPr>
        <w:pStyle w:val="BodyText"/>
        <w:numPr>
          <w:ilvl w:val="0"/>
          <w:numId w:val="31"/>
        </w:numPr>
        <w:jc w:val="right"/>
        <w:rPr>
          <w:sz w:val="24"/>
          <w:szCs w:val="24"/>
        </w:rPr>
      </w:pPr>
      <w:r w:rsidRPr="0053032A">
        <w:rPr>
          <w:sz w:val="24"/>
          <w:szCs w:val="24"/>
        </w:rPr>
        <w:br w:type="page"/>
      </w:r>
    </w:p>
    <w:p w14:paraId="0705A3CB" w14:textId="77777777" w:rsidR="00692D15" w:rsidRPr="0053032A" w:rsidRDefault="00692D15" w:rsidP="00692D15">
      <w:pPr>
        <w:pStyle w:val="Apakpunkts"/>
        <w:numPr>
          <w:ilvl w:val="0"/>
          <w:numId w:val="0"/>
        </w:numPr>
        <w:jc w:val="center"/>
        <w:rPr>
          <w:lang w:val="lv-LV"/>
        </w:rPr>
      </w:pPr>
      <w:r w:rsidRPr="0053032A">
        <w:rPr>
          <w:lang w:val="lv-LV"/>
        </w:rPr>
        <w:lastRenderedPageBreak/>
        <w:t>B: Apdrošināšanas sabiedrības garantijas veidne</w:t>
      </w:r>
    </w:p>
    <w:p w14:paraId="7E695E03" w14:textId="77777777" w:rsidR="00692D15" w:rsidRPr="0053032A" w:rsidRDefault="00692D15" w:rsidP="00051195">
      <w:pPr>
        <w:pStyle w:val="Apakpunkts"/>
        <w:numPr>
          <w:ilvl w:val="0"/>
          <w:numId w:val="0"/>
        </w:numPr>
        <w:rPr>
          <w:lang w:val="lv-LV"/>
        </w:rPr>
      </w:pPr>
    </w:p>
    <w:p w14:paraId="2B488CEE" w14:textId="77777777" w:rsidR="00051195" w:rsidRPr="0053032A" w:rsidRDefault="00051195" w:rsidP="00051195">
      <w:pPr>
        <w:pStyle w:val="Apakpunkts"/>
        <w:numPr>
          <w:ilvl w:val="0"/>
          <w:numId w:val="0"/>
        </w:numPr>
        <w:rPr>
          <w:lang w:val="lv-LV"/>
        </w:rPr>
      </w:pPr>
    </w:p>
    <w:p w14:paraId="19535969" w14:textId="77777777" w:rsidR="00692D15" w:rsidRPr="0053032A" w:rsidRDefault="00692D15" w:rsidP="00692D15">
      <w:pPr>
        <w:pStyle w:val="ListParagraph2"/>
        <w:jc w:val="right"/>
      </w:pPr>
      <w:r w:rsidRPr="0053032A">
        <w:t xml:space="preserve">Profesionālās izglītības kompetences centrs Rīgas Tehniskā koledža </w:t>
      </w:r>
    </w:p>
    <w:p w14:paraId="2D99C78B" w14:textId="77777777" w:rsidR="00692D15" w:rsidRPr="0053032A" w:rsidRDefault="00692D15" w:rsidP="00692D15">
      <w:pPr>
        <w:pStyle w:val="ListParagraph2"/>
        <w:jc w:val="right"/>
      </w:pPr>
      <w:r w:rsidRPr="0053032A">
        <w:t xml:space="preserve">Reģistrācijas Nr.: LV 90000022223 </w:t>
      </w:r>
    </w:p>
    <w:p w14:paraId="7F88F463" w14:textId="77777777" w:rsidR="00692D15" w:rsidRPr="0053032A" w:rsidRDefault="00692D15" w:rsidP="00692D15">
      <w:pPr>
        <w:pStyle w:val="ListParagraph2"/>
        <w:jc w:val="right"/>
      </w:pPr>
      <w:r w:rsidRPr="0053032A">
        <w:t xml:space="preserve">Adrese: Braslas iela 16 Rīga LV-1084 </w:t>
      </w:r>
    </w:p>
    <w:p w14:paraId="44147273" w14:textId="77777777" w:rsidR="00692D15" w:rsidRPr="0053032A" w:rsidRDefault="00692D15" w:rsidP="00692D15">
      <w:pPr>
        <w:pStyle w:val="Apakpunkts"/>
        <w:numPr>
          <w:ilvl w:val="0"/>
          <w:numId w:val="0"/>
        </w:numPr>
        <w:rPr>
          <w:lang w:val="lv-LV"/>
        </w:rPr>
      </w:pPr>
    </w:p>
    <w:p w14:paraId="5F77829D" w14:textId="77777777" w:rsidR="00692D15" w:rsidRPr="0053032A" w:rsidRDefault="00692D15" w:rsidP="00692D15">
      <w:pPr>
        <w:pStyle w:val="Apakpunkts"/>
        <w:numPr>
          <w:ilvl w:val="0"/>
          <w:numId w:val="0"/>
        </w:numPr>
        <w:rPr>
          <w:lang w:val="lv-LV"/>
        </w:rPr>
      </w:pPr>
    </w:p>
    <w:p w14:paraId="06DA9CE7" w14:textId="77777777" w:rsidR="00692D15" w:rsidRPr="0053032A" w:rsidRDefault="00692D15" w:rsidP="00692D15">
      <w:pPr>
        <w:pStyle w:val="Apakpunkts"/>
        <w:numPr>
          <w:ilvl w:val="0"/>
          <w:numId w:val="0"/>
        </w:numPr>
        <w:jc w:val="center"/>
        <w:rPr>
          <w:lang w:val="lv-LV"/>
        </w:rPr>
      </w:pPr>
      <w:r w:rsidRPr="0053032A">
        <w:rPr>
          <w:lang w:val="lv-LV"/>
        </w:rPr>
        <w:t>PIEDĀVĀJUMA NODROŠINĀJUMS</w:t>
      </w:r>
    </w:p>
    <w:p w14:paraId="0BC1F18F" w14:textId="77777777" w:rsidR="00692D15" w:rsidRPr="0053032A" w:rsidRDefault="00692D15" w:rsidP="00692D15">
      <w:pPr>
        <w:pStyle w:val="Apakpunkts"/>
        <w:numPr>
          <w:ilvl w:val="0"/>
          <w:numId w:val="0"/>
        </w:numPr>
        <w:jc w:val="center"/>
        <w:rPr>
          <w:lang w:val="lv-LV"/>
        </w:rPr>
      </w:pPr>
    </w:p>
    <w:p w14:paraId="2A5CB1CC" w14:textId="77777777" w:rsidR="00692D15" w:rsidRPr="0053032A" w:rsidRDefault="00692D15" w:rsidP="00692D15">
      <w:pPr>
        <w:pStyle w:val="Apakpunkts"/>
        <w:numPr>
          <w:ilvl w:val="0"/>
          <w:numId w:val="0"/>
        </w:numPr>
        <w:jc w:val="center"/>
        <w:rPr>
          <w:lang w:val="lv-LV"/>
        </w:rPr>
      </w:pPr>
    </w:p>
    <w:p w14:paraId="411DB773" w14:textId="3A225E0B" w:rsidR="00692D15" w:rsidRPr="0053032A" w:rsidRDefault="00692D15" w:rsidP="00692D15">
      <w:pPr>
        <w:pStyle w:val="Rindkopa"/>
        <w:ind w:left="0"/>
        <w:rPr>
          <w:rFonts w:cs="Arial"/>
          <w:bCs/>
          <w:iCs/>
        </w:rPr>
      </w:pPr>
      <w:r w:rsidRPr="0053032A">
        <w:t>Iepirkumam „</w:t>
      </w:r>
      <w:r w:rsidR="00FC4CA6" w:rsidRPr="005D4CE1">
        <w:rPr>
          <w:bCs/>
          <w:iCs/>
        </w:rPr>
        <w:t>Siltumenerģētikas laboratorijas</w:t>
      </w:r>
      <w:r w:rsidR="00FC4CA6">
        <w:rPr>
          <w:bCs/>
          <w:iCs/>
        </w:rPr>
        <w:t xml:space="preserve"> </w:t>
      </w:r>
      <w:r w:rsidR="00FC4CA6" w:rsidRPr="005D4CE1">
        <w:rPr>
          <w:bCs/>
          <w:iCs/>
        </w:rPr>
        <w:t>simulācijas iekārtu iegāde</w:t>
      </w:r>
      <w:r w:rsidRPr="0053032A">
        <w:t>” id</w:t>
      </w:r>
      <w:r w:rsidRPr="0053032A">
        <w:rPr>
          <w:rFonts w:cs="Arial"/>
          <w:bCs/>
        </w:rPr>
        <w:t xml:space="preserve">. Nr. </w:t>
      </w:r>
      <w:r w:rsidR="00CD7F45" w:rsidRPr="0053032A">
        <w:t>RTK 2018</w:t>
      </w:r>
      <w:r w:rsidRPr="0053032A">
        <w:t>/</w:t>
      </w:r>
      <w:r w:rsidR="00284FD4" w:rsidRPr="0053032A">
        <w:t>1</w:t>
      </w:r>
      <w:r w:rsidR="00FC4CA6">
        <w:t>7</w:t>
      </w:r>
    </w:p>
    <w:p w14:paraId="2C13968A" w14:textId="77777777" w:rsidR="00692D15" w:rsidRPr="0053032A" w:rsidRDefault="00692D15" w:rsidP="00692D15">
      <w:pPr>
        <w:pStyle w:val="Rindkopa"/>
        <w:ind w:left="0"/>
        <w:rPr>
          <w:rFonts w:cs="Arial"/>
          <w:b/>
          <w:bCs/>
        </w:rPr>
      </w:pPr>
    </w:p>
    <w:p w14:paraId="0682E4DB" w14:textId="77777777" w:rsidR="00692D15" w:rsidRPr="0053032A" w:rsidRDefault="00692D15" w:rsidP="00692D15">
      <w:pPr>
        <w:pStyle w:val="Rindkopa"/>
        <w:ind w:left="0"/>
        <w:rPr>
          <w:rFonts w:cs="Arial"/>
          <w:b/>
          <w:bCs/>
        </w:rPr>
      </w:pPr>
    </w:p>
    <w:p w14:paraId="66926C4A" w14:textId="77777777" w:rsidR="00692D15" w:rsidRPr="0053032A" w:rsidRDefault="00692D15" w:rsidP="00692D15">
      <w:pPr>
        <w:pStyle w:val="Rindkopa"/>
        <w:ind w:left="0"/>
        <w:rPr>
          <w:rFonts w:cs="Arial"/>
        </w:rPr>
      </w:pPr>
      <w:r w:rsidRPr="0053032A">
        <w:rPr>
          <w:rFonts w:cs="Arial"/>
          <w:iCs/>
        </w:rPr>
        <w:t>Rīgā</w:t>
      </w:r>
      <w:r w:rsidRPr="0053032A">
        <w:rPr>
          <w:rFonts w:cs="Arial"/>
        </w:rPr>
        <w:t xml:space="preserve">, </w:t>
      </w:r>
      <w:r w:rsidR="00CD7F45" w:rsidRPr="0053032A">
        <w:rPr>
          <w:rFonts w:cs="Arial"/>
          <w:iCs/>
        </w:rPr>
        <w:t>2018</w:t>
      </w:r>
      <w:r w:rsidRPr="0053032A">
        <w:rPr>
          <w:rFonts w:cs="Arial"/>
        </w:rPr>
        <w:t xml:space="preserve">.gada </w:t>
      </w:r>
      <w:r w:rsidRPr="0053032A">
        <w:rPr>
          <w:rFonts w:cs="Arial"/>
          <w:iCs/>
        </w:rPr>
        <w:t>_______</w:t>
      </w:r>
      <w:r w:rsidRPr="0053032A">
        <w:rPr>
          <w:rFonts w:cs="Arial"/>
        </w:rPr>
        <w:t xml:space="preserve">. </w:t>
      </w:r>
      <w:r w:rsidRPr="0053032A">
        <w:rPr>
          <w:rFonts w:cs="Arial"/>
          <w:iCs/>
        </w:rPr>
        <w:t>_______________</w:t>
      </w:r>
    </w:p>
    <w:p w14:paraId="1A513EB5" w14:textId="77777777" w:rsidR="00692D15" w:rsidRPr="0053032A" w:rsidRDefault="00692D15" w:rsidP="00692D15">
      <w:pPr>
        <w:pStyle w:val="Rindkopa"/>
        <w:ind w:left="0"/>
        <w:rPr>
          <w:rFonts w:cs="Arial"/>
        </w:rPr>
      </w:pPr>
    </w:p>
    <w:p w14:paraId="39DF67D7" w14:textId="77777777" w:rsidR="00692D15" w:rsidRPr="0053032A" w:rsidRDefault="00692D15" w:rsidP="00692D15">
      <w:pPr>
        <w:pStyle w:val="Rindkopa"/>
        <w:ind w:left="0"/>
        <w:rPr>
          <w:rFonts w:cs="Arial"/>
        </w:rPr>
      </w:pPr>
      <w:r w:rsidRPr="0053032A">
        <w:rPr>
          <w:rFonts w:cs="Arial"/>
        </w:rPr>
        <w:t xml:space="preserve">Ievērojot to, ka </w:t>
      </w:r>
    </w:p>
    <w:p w14:paraId="4A9F84E3" w14:textId="77777777" w:rsidR="00692D15" w:rsidRPr="0053032A" w:rsidRDefault="00692D15" w:rsidP="00692D15">
      <w:pPr>
        <w:pStyle w:val="Punkts"/>
        <w:numPr>
          <w:ilvl w:val="0"/>
          <w:numId w:val="0"/>
        </w:numPr>
      </w:pPr>
    </w:p>
    <w:p w14:paraId="64B9D3E0" w14:textId="77777777" w:rsidR="00692D15" w:rsidRPr="0053032A" w:rsidRDefault="00692D15" w:rsidP="00692D15">
      <w:pPr>
        <w:pStyle w:val="Rindkopa"/>
        <w:ind w:left="0"/>
        <w:rPr>
          <w:rFonts w:cs="Arial"/>
        </w:rPr>
      </w:pPr>
      <w:r w:rsidRPr="0053032A">
        <w:t xml:space="preserve">__________________________________________________________________________ (Pretendenta nosaukums vai vārds un uzvārds (ja Pretendents ir fiziska persona), _______________________________(reģistrācijas numurs vai personas kods (ja Pretendents ir fiziska persona), _________________________________________(adrese) </w:t>
      </w:r>
      <w:r w:rsidRPr="0053032A">
        <w:rPr>
          <w:rFonts w:cs="Arial"/>
        </w:rPr>
        <w:t>(turpmāk – Pretendents)</w:t>
      </w:r>
    </w:p>
    <w:p w14:paraId="4802294B" w14:textId="77777777" w:rsidR="00692D15" w:rsidRPr="0053032A" w:rsidRDefault="00692D15" w:rsidP="00692D15">
      <w:pPr>
        <w:pStyle w:val="Rindkopa"/>
        <w:ind w:left="0"/>
        <w:rPr>
          <w:rFonts w:cs="Arial"/>
        </w:rPr>
      </w:pPr>
    </w:p>
    <w:p w14:paraId="15F6F1D3" w14:textId="5AAD8EDB" w:rsidR="00692D15" w:rsidRPr="0053032A" w:rsidRDefault="00692D15" w:rsidP="00692D15">
      <w:pPr>
        <w:pStyle w:val="Rindkopa"/>
        <w:ind w:left="0"/>
        <w:rPr>
          <w:rFonts w:cs="Arial"/>
        </w:rPr>
      </w:pPr>
      <w:r w:rsidRPr="0053032A">
        <w:rPr>
          <w:rFonts w:cs="Arial"/>
        </w:rPr>
        <w:t xml:space="preserve">iesniedz savu piedāvājumu </w:t>
      </w:r>
      <w:r w:rsidRPr="0053032A">
        <w:t>Profesionālās izglītības kompetences centra Rīgas Tehniskā koledža, reģistrācijas numurs Nr.: LV 90000022223, adrese: Braslas iela 16 Rīga LV-1084 (turpmāk – Pasūtītājs) organizētā atklātā konkursa „</w:t>
      </w:r>
      <w:r w:rsidR="00FC4CA6" w:rsidRPr="00FC4CA6">
        <w:t>Siltumenerģētikas laboratorijas simulācijas iekārtu iegāde</w:t>
      </w:r>
      <w:r w:rsidRPr="0053032A">
        <w:t>” id</w:t>
      </w:r>
      <w:r w:rsidRPr="0053032A">
        <w:rPr>
          <w:rFonts w:cs="Arial"/>
          <w:bCs/>
        </w:rPr>
        <w:t xml:space="preserve">. Nr. </w:t>
      </w:r>
      <w:r w:rsidR="00CD7F45" w:rsidRPr="0053032A">
        <w:t>RTK 2018</w:t>
      </w:r>
      <w:r w:rsidRPr="0053032A">
        <w:t>/</w:t>
      </w:r>
      <w:r w:rsidR="00284FD4" w:rsidRPr="0053032A">
        <w:t>1</w:t>
      </w:r>
      <w:r w:rsidR="00FC4CA6">
        <w:t>7</w:t>
      </w:r>
      <w:r w:rsidRPr="0053032A">
        <w:t xml:space="preserve"> </w:t>
      </w:r>
      <w:r w:rsidRPr="0053032A">
        <w:rPr>
          <w:rFonts w:cs="Arial"/>
        </w:rPr>
        <w:t>ietvaros, kā arī to, ka iepirkuma procedūras nolikums paredz piedāvājuma nodrošinājuma iesniegšanu,</w:t>
      </w:r>
    </w:p>
    <w:p w14:paraId="3DA7DB62" w14:textId="77777777" w:rsidR="00692D15" w:rsidRPr="0053032A" w:rsidRDefault="00692D15" w:rsidP="00692D15">
      <w:pPr>
        <w:pStyle w:val="Rindkopa"/>
        <w:ind w:left="0"/>
        <w:rPr>
          <w:rFonts w:cs="Arial"/>
        </w:rPr>
      </w:pPr>
    </w:p>
    <w:p w14:paraId="6B980D20" w14:textId="77777777" w:rsidR="00692D15" w:rsidRPr="0053032A" w:rsidRDefault="00692D15" w:rsidP="00692D15">
      <w:pPr>
        <w:pStyle w:val="BodyText"/>
        <w:jc w:val="both"/>
        <w:rPr>
          <w:rFonts w:ascii="Arial" w:hAnsi="Arial" w:cs="Arial"/>
        </w:rPr>
      </w:pPr>
      <w:r w:rsidRPr="0053032A">
        <w:rPr>
          <w:rFonts w:ascii="Arial" w:hAnsi="Arial" w:cs="Arial"/>
        </w:rPr>
        <w:t>mēs_______________________________________________________________________________________________ (</w:t>
      </w:r>
      <w:r w:rsidRPr="0053032A">
        <w:rPr>
          <w:rFonts w:ascii="Arial" w:hAnsi="Arial" w:cs="Arial"/>
          <w:iCs/>
        </w:rPr>
        <w:t>Apdrošināšanas sabiedrības/ārvalsts apdrošināšanas filiāles</w:t>
      </w:r>
      <w:r w:rsidRPr="0053032A">
        <w:rPr>
          <w:rFonts w:ascii="Arial" w:hAnsi="Arial" w:cs="Arial"/>
          <w:iCs/>
          <w:color w:val="00B050"/>
        </w:rPr>
        <w:t xml:space="preserve"> </w:t>
      </w:r>
      <w:r w:rsidRPr="0053032A">
        <w:rPr>
          <w:rFonts w:ascii="Arial" w:hAnsi="Arial" w:cs="Arial"/>
          <w:iCs/>
        </w:rPr>
        <w:t>nosaukums), ______________________________(reģistrācijas numurs), ________________________________________________(adrese)</w:t>
      </w:r>
      <w:r w:rsidRPr="0053032A">
        <w:rPr>
          <w:rFonts w:ascii="Arial" w:hAnsi="Arial" w:cs="Arial"/>
        </w:rPr>
        <w:t xml:space="preserve"> apņemamies gadījumā, ja:</w:t>
      </w:r>
    </w:p>
    <w:p w14:paraId="433C6C40" w14:textId="77777777" w:rsidR="00692D15" w:rsidRPr="0053032A" w:rsidRDefault="00692D15" w:rsidP="0086767A">
      <w:pPr>
        <w:pStyle w:val="BodyText"/>
        <w:numPr>
          <w:ilvl w:val="0"/>
          <w:numId w:val="20"/>
        </w:numPr>
        <w:suppressAutoHyphens w:val="0"/>
        <w:jc w:val="both"/>
        <w:rPr>
          <w:rFonts w:ascii="Arial" w:hAnsi="Arial" w:cs="Arial"/>
        </w:rPr>
      </w:pPr>
      <w:r w:rsidRPr="0053032A">
        <w:rPr>
          <w:rFonts w:ascii="Arial" w:hAnsi="Arial" w:cs="Arial"/>
        </w:rPr>
        <w:t>Pretendents atsauc savu piedāvājumu, kamēr ir spēkā piedāvājuma nodrošinājums,</w:t>
      </w:r>
    </w:p>
    <w:p w14:paraId="0011B52F" w14:textId="77777777" w:rsidR="00692D15" w:rsidRPr="0053032A" w:rsidRDefault="00692D15" w:rsidP="0086767A">
      <w:pPr>
        <w:pStyle w:val="BodyText"/>
        <w:numPr>
          <w:ilvl w:val="0"/>
          <w:numId w:val="20"/>
        </w:numPr>
        <w:suppressAutoHyphens w:val="0"/>
        <w:jc w:val="both"/>
        <w:rPr>
          <w:rFonts w:ascii="Arial" w:hAnsi="Arial" w:cs="Arial"/>
        </w:rPr>
      </w:pPr>
      <w:r w:rsidRPr="0053032A">
        <w:rPr>
          <w:rFonts w:ascii="Arial" w:hAnsi="Arial" w:cs="Arial"/>
        </w:rPr>
        <w:t>Pretendents, kuram ir piešķirtas tiesības slēgt iepirkuma līgumu, Pasūtītāja noteiktajā termiņā nenoslēdz iepirkuma līgumu,</w:t>
      </w:r>
    </w:p>
    <w:p w14:paraId="42608F0F" w14:textId="77777777" w:rsidR="00692D15" w:rsidRPr="0053032A" w:rsidRDefault="00692D15" w:rsidP="0086767A">
      <w:pPr>
        <w:pStyle w:val="BodyText"/>
        <w:numPr>
          <w:ilvl w:val="0"/>
          <w:numId w:val="20"/>
        </w:numPr>
        <w:suppressAutoHyphens w:val="0"/>
        <w:jc w:val="both"/>
        <w:rPr>
          <w:rFonts w:ascii="Arial" w:hAnsi="Arial" w:cs="Arial"/>
        </w:rPr>
      </w:pPr>
      <w:r w:rsidRPr="0053032A">
        <w:rPr>
          <w:rFonts w:ascii="Arial" w:hAnsi="Arial" w:cs="Arial"/>
        </w:rPr>
        <w:t>Pretendents, kurš ir noslēdzis iepirkuma līgumu, iepirkuma līgumā noteiktajā kārtībā neiesniedz līguma izpildes nodrošinājumu,</w:t>
      </w:r>
    </w:p>
    <w:p w14:paraId="0D5D1B21" w14:textId="77777777" w:rsidR="00692D15" w:rsidRPr="0053032A" w:rsidRDefault="00692D15" w:rsidP="00692D15">
      <w:pPr>
        <w:pStyle w:val="BodyText"/>
        <w:jc w:val="both"/>
        <w:rPr>
          <w:rFonts w:ascii="Arial" w:hAnsi="Arial" w:cs="Arial"/>
        </w:rPr>
      </w:pPr>
      <w:r w:rsidRPr="0053032A">
        <w:rPr>
          <w:rFonts w:ascii="Arial" w:hAnsi="Arial" w:cs="Arial"/>
        </w:rPr>
        <w:t xml:space="preserve">par ko Pasūtītājs mūs ir informējis, uz iepriekš minēto adresi nosūtot paziņojumu, kurā norādīts, ka ir iestājies kāds no iepriekš minētajiem gadījumiem un kurš tieši gadījums ir iestājies, izmaksāt Pasūtītājam </w:t>
      </w:r>
      <w:r w:rsidRPr="0053032A">
        <w:rPr>
          <w:rFonts w:ascii="Arial" w:hAnsi="Arial" w:cs="Arial"/>
          <w:iCs/>
        </w:rPr>
        <w:t>_________</w:t>
      </w:r>
      <w:r w:rsidRPr="0053032A">
        <w:rPr>
          <w:rFonts w:ascii="Arial" w:hAnsi="Arial" w:cs="Arial"/>
        </w:rPr>
        <w:t xml:space="preserve"> EUR (</w:t>
      </w:r>
      <w:r w:rsidRPr="0053032A">
        <w:rPr>
          <w:rFonts w:ascii="Arial" w:hAnsi="Arial" w:cs="Arial"/>
          <w:iCs/>
        </w:rPr>
        <w:t>_________________summa vārdiem</w:t>
      </w:r>
      <w:r w:rsidRPr="0053032A">
        <w:rPr>
          <w:rFonts w:ascii="Arial" w:hAnsi="Arial" w:cs="Arial"/>
        </w:rPr>
        <w:t xml:space="preserve"> euro), maksājumu veicot uz pieprasījumā norādīto bankas norēķinu kontu.</w:t>
      </w:r>
    </w:p>
    <w:p w14:paraId="47E67896" w14:textId="77777777" w:rsidR="00692D15" w:rsidRPr="0053032A" w:rsidRDefault="00692D15" w:rsidP="00692D15">
      <w:pPr>
        <w:pStyle w:val="BodyText"/>
        <w:rPr>
          <w:rFonts w:ascii="Arial" w:hAnsi="Arial" w:cs="Arial"/>
        </w:rPr>
      </w:pPr>
    </w:p>
    <w:p w14:paraId="6FACE3C9" w14:textId="77777777" w:rsidR="00692D15" w:rsidRPr="0053032A" w:rsidRDefault="00692D15" w:rsidP="00692D15">
      <w:pPr>
        <w:autoSpaceDE w:val="0"/>
        <w:autoSpaceDN w:val="0"/>
        <w:adjustRightInd w:val="0"/>
        <w:jc w:val="both"/>
        <w:rPr>
          <w:rFonts w:ascii="Arial" w:hAnsi="Arial" w:cs="Arial"/>
          <w:iCs/>
          <w:sz w:val="20"/>
        </w:rPr>
      </w:pPr>
      <w:r w:rsidRPr="0053032A">
        <w:rPr>
          <w:rFonts w:ascii="Arial" w:hAnsi="Arial" w:cs="Arial"/>
          <w:sz w:val="20"/>
          <w:szCs w:val="20"/>
        </w:rPr>
        <w:t xml:space="preserve">Piedāvājuma nodrošinājums stājas spēkā </w:t>
      </w:r>
      <w:r w:rsidRPr="0053032A">
        <w:rPr>
          <w:rFonts w:ascii="Arial" w:hAnsi="Arial" w:cs="Arial"/>
          <w:iCs/>
          <w:sz w:val="20"/>
          <w:szCs w:val="20"/>
        </w:rPr>
        <w:t>20____</w:t>
      </w:r>
      <w:r w:rsidRPr="0053032A">
        <w:rPr>
          <w:rFonts w:ascii="Arial" w:hAnsi="Arial" w:cs="Arial"/>
          <w:sz w:val="20"/>
          <w:szCs w:val="20"/>
        </w:rPr>
        <w:t xml:space="preserve">.gada </w:t>
      </w:r>
      <w:r w:rsidRPr="0053032A">
        <w:rPr>
          <w:rFonts w:ascii="Arial" w:hAnsi="Arial" w:cs="Arial"/>
          <w:iCs/>
          <w:sz w:val="20"/>
        </w:rPr>
        <w:t>_____</w:t>
      </w:r>
      <w:r w:rsidRPr="0053032A">
        <w:rPr>
          <w:rFonts w:ascii="Arial" w:hAnsi="Arial" w:cs="Arial"/>
          <w:sz w:val="20"/>
        </w:rPr>
        <w:t>.</w:t>
      </w:r>
      <w:r w:rsidRPr="0053032A">
        <w:rPr>
          <w:rFonts w:ascii="Arial" w:hAnsi="Arial" w:cs="Arial"/>
          <w:iCs/>
          <w:sz w:val="20"/>
        </w:rPr>
        <w:t>______________</w:t>
      </w:r>
      <w:r w:rsidRPr="0053032A">
        <w:rPr>
          <w:rStyle w:val="FootnoteReference"/>
          <w:rFonts w:ascii="Arial" w:hAnsi="Arial" w:cs="Arial"/>
          <w:iCs/>
          <w:sz w:val="20"/>
        </w:rPr>
        <w:footnoteReference w:id="4"/>
      </w:r>
      <w:r w:rsidRPr="0053032A">
        <w:rPr>
          <w:rFonts w:ascii="Arial" w:hAnsi="Arial" w:cs="Arial"/>
          <w:iCs/>
          <w:sz w:val="20"/>
        </w:rPr>
        <w:t xml:space="preserve"> un ir spēkā līdz </w:t>
      </w:r>
      <w:r w:rsidRPr="0053032A">
        <w:rPr>
          <w:rFonts w:ascii="Arial" w:hAnsi="Arial" w:cs="Arial"/>
          <w:iCs/>
          <w:sz w:val="20"/>
          <w:szCs w:val="20"/>
        </w:rPr>
        <w:t>20___</w:t>
      </w:r>
      <w:r w:rsidRPr="0053032A">
        <w:rPr>
          <w:rFonts w:ascii="Arial" w:hAnsi="Arial" w:cs="Arial"/>
          <w:sz w:val="20"/>
          <w:szCs w:val="20"/>
        </w:rPr>
        <w:t xml:space="preserve">.gada </w:t>
      </w:r>
      <w:r w:rsidRPr="0053032A">
        <w:rPr>
          <w:rFonts w:ascii="Arial" w:hAnsi="Arial" w:cs="Arial"/>
          <w:iCs/>
          <w:sz w:val="20"/>
        </w:rPr>
        <w:t>____</w:t>
      </w:r>
      <w:r w:rsidRPr="0053032A">
        <w:rPr>
          <w:rFonts w:ascii="Arial" w:hAnsi="Arial" w:cs="Arial"/>
          <w:sz w:val="20"/>
        </w:rPr>
        <w:t>.</w:t>
      </w:r>
      <w:r w:rsidRPr="0053032A">
        <w:rPr>
          <w:rFonts w:ascii="Arial" w:hAnsi="Arial" w:cs="Arial"/>
          <w:iCs/>
          <w:sz w:val="20"/>
        </w:rPr>
        <w:t>_____________ Pasūtītāja pieprasījumam jābūt saņemtam iepriekš norādītajā adresē ne vēlāk kā šajā datumā.</w:t>
      </w:r>
    </w:p>
    <w:p w14:paraId="56AB994B" w14:textId="77777777" w:rsidR="00692D15" w:rsidRPr="0053032A" w:rsidRDefault="00692D15" w:rsidP="00692D15">
      <w:pPr>
        <w:autoSpaceDE w:val="0"/>
        <w:autoSpaceDN w:val="0"/>
        <w:adjustRightInd w:val="0"/>
        <w:jc w:val="both"/>
        <w:rPr>
          <w:rFonts w:ascii="Arial" w:hAnsi="Arial" w:cs="Arial"/>
          <w:iCs/>
          <w:sz w:val="20"/>
        </w:rPr>
      </w:pPr>
    </w:p>
    <w:p w14:paraId="1024B514" w14:textId="77777777" w:rsidR="00692D15" w:rsidRPr="0053032A" w:rsidRDefault="00692D15" w:rsidP="00770CB5">
      <w:pPr>
        <w:pStyle w:val="BodyText"/>
        <w:jc w:val="both"/>
        <w:rPr>
          <w:rFonts w:ascii="Arial" w:hAnsi="Arial" w:cs="Arial"/>
        </w:rPr>
      </w:pPr>
      <w:r w:rsidRPr="0053032A">
        <w:rPr>
          <w:rFonts w:ascii="Arial" w:hAnsi="Arial" w:cs="Arial"/>
        </w:rPr>
        <w:t>Mēs apņemamies nekavējoties rakstiski informēt Pasūtītāju par apdrošināšanas līguma, kas noslēgts starp mums un Pretendentu, izbeigšanu, darbības apturēšanu un atjaunošanu.</w:t>
      </w:r>
    </w:p>
    <w:p w14:paraId="6B438A25" w14:textId="77777777" w:rsidR="00692D15" w:rsidRPr="0053032A" w:rsidRDefault="00692D15" w:rsidP="00692D15">
      <w:pPr>
        <w:autoSpaceDE w:val="0"/>
        <w:autoSpaceDN w:val="0"/>
        <w:adjustRightInd w:val="0"/>
        <w:jc w:val="both"/>
        <w:rPr>
          <w:rFonts w:ascii="Arial" w:hAnsi="Arial" w:cs="Arial"/>
          <w:sz w:val="20"/>
          <w:szCs w:val="20"/>
        </w:rPr>
      </w:pPr>
      <w:r w:rsidRPr="0053032A">
        <w:rPr>
          <w:rFonts w:ascii="Arial" w:hAnsi="Arial" w:cs="Arial"/>
          <w:color w:val="000000"/>
          <w:sz w:val="20"/>
        </w:rPr>
        <w:t xml:space="preserve">Šai garantijai ir piemērojami Latvijas Republikas normatīvie tiesību akti. </w:t>
      </w:r>
      <w:r w:rsidRPr="0053032A">
        <w:rPr>
          <w:rFonts w:ascii="Arial" w:hAnsi="Arial" w:cs="Arial"/>
          <w:sz w:val="20"/>
        </w:rPr>
        <w:t>Visi strīdi, kas radušies saistībā ar piedāvājuma nodrošinājumu, izskatāmi Latvijas Republikas tiesā saskaņā ar Latvijas Republikas normatīvajiem tiesību aktiem.</w:t>
      </w:r>
      <w:r w:rsidRPr="0053032A">
        <w:rPr>
          <w:rFonts w:ascii="Arial" w:hAnsi="Arial" w:cs="Arial"/>
          <w:sz w:val="20"/>
          <w:szCs w:val="20"/>
        </w:rPr>
        <w:t xml:space="preserve"> </w:t>
      </w:r>
    </w:p>
    <w:p w14:paraId="19178B08" w14:textId="77777777" w:rsidR="00692D15" w:rsidRPr="0053032A" w:rsidRDefault="00692D15" w:rsidP="00692D15">
      <w:pPr>
        <w:autoSpaceDE w:val="0"/>
        <w:autoSpaceDN w:val="0"/>
        <w:adjustRightInd w:val="0"/>
        <w:rPr>
          <w:rFonts w:ascii="Arial" w:hAnsi="Arial" w:cs="Arial"/>
          <w:sz w:val="20"/>
          <w:szCs w:val="20"/>
        </w:rPr>
      </w:pPr>
    </w:p>
    <w:p w14:paraId="373D6070" w14:textId="77777777" w:rsidR="00692D15" w:rsidRPr="0053032A" w:rsidRDefault="00692D15" w:rsidP="00692D15">
      <w:pPr>
        <w:autoSpaceDE w:val="0"/>
        <w:autoSpaceDN w:val="0"/>
        <w:adjustRightInd w:val="0"/>
        <w:rPr>
          <w:rFonts w:ascii="Arial" w:hAnsi="Arial" w:cs="Arial"/>
          <w:sz w:val="20"/>
          <w:szCs w:val="20"/>
        </w:rPr>
      </w:pPr>
    </w:p>
    <w:p w14:paraId="48A97ACF" w14:textId="77777777" w:rsidR="00692D15" w:rsidRPr="0053032A" w:rsidRDefault="00692D15" w:rsidP="00692D15">
      <w:pPr>
        <w:tabs>
          <w:tab w:val="left" w:pos="2880"/>
          <w:tab w:val="left" w:leader="underscore" w:pos="7380"/>
        </w:tabs>
        <w:autoSpaceDE w:val="0"/>
        <w:autoSpaceDN w:val="0"/>
        <w:adjustRightInd w:val="0"/>
        <w:spacing w:line="360" w:lineRule="auto"/>
        <w:rPr>
          <w:rFonts w:ascii="Arial" w:hAnsi="Arial" w:cs="Arial"/>
          <w:sz w:val="20"/>
          <w:szCs w:val="20"/>
        </w:rPr>
      </w:pPr>
      <w:r w:rsidRPr="0053032A">
        <w:rPr>
          <w:rFonts w:ascii="Arial" w:hAnsi="Arial" w:cs="Arial"/>
          <w:sz w:val="20"/>
          <w:szCs w:val="20"/>
        </w:rPr>
        <w:t>Paraksttiesīgās personas amats</w:t>
      </w:r>
      <w:r w:rsidRPr="0053032A">
        <w:rPr>
          <w:rFonts w:ascii="Arial" w:hAnsi="Arial" w:cs="Arial"/>
          <w:sz w:val="20"/>
          <w:szCs w:val="20"/>
        </w:rPr>
        <w:tab/>
        <w:t>________________________________________</w:t>
      </w:r>
    </w:p>
    <w:p w14:paraId="28D9340A" w14:textId="77777777" w:rsidR="00692D15" w:rsidRPr="0053032A" w:rsidRDefault="00692D15" w:rsidP="00692D15">
      <w:pPr>
        <w:autoSpaceDE w:val="0"/>
        <w:autoSpaceDN w:val="0"/>
        <w:adjustRightInd w:val="0"/>
        <w:spacing w:line="360" w:lineRule="auto"/>
        <w:rPr>
          <w:rFonts w:ascii="Arial" w:hAnsi="Arial" w:cs="Arial"/>
          <w:sz w:val="20"/>
          <w:szCs w:val="20"/>
        </w:rPr>
      </w:pPr>
      <w:r w:rsidRPr="0053032A">
        <w:rPr>
          <w:rFonts w:ascii="Arial" w:hAnsi="Arial" w:cs="Arial"/>
          <w:sz w:val="20"/>
          <w:szCs w:val="20"/>
        </w:rPr>
        <w:t>Vārds, Uzvārds</w:t>
      </w:r>
      <w:r w:rsidRPr="0053032A">
        <w:rPr>
          <w:rFonts w:ascii="Arial" w:hAnsi="Arial" w:cs="Arial"/>
          <w:sz w:val="20"/>
          <w:szCs w:val="20"/>
        </w:rPr>
        <w:tab/>
      </w:r>
      <w:r w:rsidRPr="0053032A">
        <w:rPr>
          <w:rFonts w:ascii="Arial" w:hAnsi="Arial" w:cs="Arial"/>
          <w:sz w:val="20"/>
          <w:szCs w:val="20"/>
        </w:rPr>
        <w:tab/>
      </w:r>
      <w:r w:rsidRPr="0053032A">
        <w:rPr>
          <w:rFonts w:ascii="Arial" w:hAnsi="Arial" w:cs="Arial"/>
          <w:sz w:val="20"/>
          <w:szCs w:val="20"/>
        </w:rPr>
        <w:tab/>
        <w:t>________________________________________</w:t>
      </w:r>
    </w:p>
    <w:p w14:paraId="2FAE1922" w14:textId="77777777" w:rsidR="00692D15" w:rsidRPr="0053032A" w:rsidRDefault="00692D15" w:rsidP="00692D15">
      <w:pPr>
        <w:autoSpaceDE w:val="0"/>
        <w:autoSpaceDN w:val="0"/>
        <w:adjustRightInd w:val="0"/>
        <w:spacing w:line="360" w:lineRule="auto"/>
        <w:rPr>
          <w:rFonts w:ascii="Arial" w:hAnsi="Arial" w:cs="Arial"/>
          <w:sz w:val="20"/>
          <w:szCs w:val="20"/>
        </w:rPr>
      </w:pPr>
      <w:r w:rsidRPr="0053032A">
        <w:rPr>
          <w:rFonts w:ascii="Arial" w:hAnsi="Arial" w:cs="Arial"/>
          <w:sz w:val="20"/>
          <w:szCs w:val="20"/>
        </w:rPr>
        <w:t>Paraksts</w:t>
      </w:r>
      <w:r w:rsidRPr="0053032A">
        <w:rPr>
          <w:rFonts w:ascii="Arial" w:hAnsi="Arial" w:cs="Arial"/>
          <w:sz w:val="20"/>
          <w:szCs w:val="20"/>
        </w:rPr>
        <w:tab/>
      </w:r>
      <w:r w:rsidRPr="0053032A">
        <w:rPr>
          <w:rFonts w:ascii="Arial" w:hAnsi="Arial" w:cs="Arial"/>
          <w:sz w:val="20"/>
          <w:szCs w:val="20"/>
        </w:rPr>
        <w:tab/>
      </w:r>
      <w:r w:rsidRPr="0053032A">
        <w:rPr>
          <w:rFonts w:ascii="Arial" w:hAnsi="Arial" w:cs="Arial"/>
          <w:sz w:val="20"/>
          <w:szCs w:val="20"/>
        </w:rPr>
        <w:tab/>
        <w:t>________________________________________</w:t>
      </w:r>
    </w:p>
    <w:p w14:paraId="4506FB5A" w14:textId="77777777" w:rsidR="00692D15" w:rsidRPr="0053032A" w:rsidRDefault="00692D15" w:rsidP="00692D15">
      <w:pPr>
        <w:pStyle w:val="Apakpunkts"/>
        <w:numPr>
          <w:ilvl w:val="0"/>
          <w:numId w:val="0"/>
        </w:numPr>
        <w:rPr>
          <w:b w:val="0"/>
          <w:lang w:val="lv-LV"/>
        </w:rPr>
      </w:pPr>
      <w:r w:rsidRPr="0053032A">
        <w:rPr>
          <w:b w:val="0"/>
          <w:lang w:val="lv-LV"/>
        </w:rPr>
        <w:t>Z.V.</w:t>
      </w:r>
    </w:p>
    <w:p w14:paraId="37E588E8" w14:textId="77777777" w:rsidR="00692D15" w:rsidRPr="0053032A" w:rsidRDefault="00692D15" w:rsidP="00692D15">
      <w:pPr>
        <w:autoSpaceDE w:val="0"/>
        <w:autoSpaceDN w:val="0"/>
        <w:adjustRightInd w:val="0"/>
        <w:rPr>
          <w:rFonts w:ascii="Arial" w:hAnsi="Arial" w:cs="Arial"/>
          <w:sz w:val="20"/>
          <w:szCs w:val="20"/>
        </w:rPr>
      </w:pPr>
    </w:p>
    <w:p w14:paraId="7BC2049E" w14:textId="77777777" w:rsidR="001C1D77" w:rsidRPr="0053032A" w:rsidRDefault="001C1D77" w:rsidP="00CE42F0"/>
    <w:sectPr w:rsidR="001C1D77" w:rsidRPr="0053032A" w:rsidSect="00051195">
      <w:footerReference w:type="even" r:id="rId26"/>
      <w:footerReference w:type="default" r:id="rId27"/>
      <w:footerReference w:type="first" r:id="rId28"/>
      <w:footnotePr>
        <w:numRestart w:val="eachPage"/>
      </w:footnotePr>
      <w:pgSz w:w="11905" w:h="16837"/>
      <w:pgMar w:top="993" w:right="848" w:bottom="450"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10E62" w14:textId="77777777" w:rsidR="00D55DD5" w:rsidRDefault="00D55DD5">
      <w:r>
        <w:separator/>
      </w:r>
    </w:p>
  </w:endnote>
  <w:endnote w:type="continuationSeparator" w:id="0">
    <w:p w14:paraId="4B3F932F" w14:textId="77777777" w:rsidR="00D55DD5" w:rsidRDefault="00D5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5010000000000000000"/>
    <w:charset w:val="80"/>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roman"/>
    <w:pitch w:val="default"/>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98AE4" w14:textId="0425F692" w:rsidR="00C059E5" w:rsidRDefault="00C059E5">
    <w:pPr>
      <w:pStyle w:val="Footer"/>
      <w:jc w:val="center"/>
    </w:pPr>
    <w:r>
      <w:fldChar w:fldCharType="begin"/>
    </w:r>
    <w:r>
      <w:instrText xml:space="preserve"> PAGE   \* MERGEFORMAT </w:instrText>
    </w:r>
    <w:r>
      <w:fldChar w:fldCharType="separate"/>
    </w:r>
    <w:r w:rsidR="00906448">
      <w:rPr>
        <w:noProof/>
      </w:rPr>
      <w:t>18</w:t>
    </w:r>
    <w:r>
      <w:rPr>
        <w:noProof/>
      </w:rPr>
      <w:fldChar w:fldCharType="end"/>
    </w:r>
  </w:p>
  <w:p w14:paraId="64B24CCE" w14:textId="77777777" w:rsidR="00C059E5" w:rsidRDefault="00C059E5">
    <w:pPr>
      <w:pStyle w:val="Footer"/>
      <w:ind w:right="360"/>
      <w:rPr>
        <w:sz w:val="18"/>
        <w:shd w:val="clear" w:color="auto" w:fill="FFFF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6B27B" w14:textId="5A0DB750" w:rsidR="00C059E5" w:rsidRDefault="00C059E5">
    <w:pPr>
      <w:pStyle w:val="Footer"/>
      <w:jc w:val="center"/>
    </w:pPr>
    <w:r>
      <w:fldChar w:fldCharType="begin"/>
    </w:r>
    <w:r>
      <w:instrText xml:space="preserve"> PAGE   \* MERGEFORMAT </w:instrText>
    </w:r>
    <w:r>
      <w:fldChar w:fldCharType="separate"/>
    </w:r>
    <w:r w:rsidR="008A6D30">
      <w:rPr>
        <w:noProof/>
      </w:rPr>
      <w:t>1</w:t>
    </w:r>
    <w:r>
      <w:rPr>
        <w:noProof/>
      </w:rPr>
      <w:fldChar w:fldCharType="end"/>
    </w:r>
  </w:p>
  <w:p w14:paraId="6D8A0C25" w14:textId="77777777" w:rsidR="00C059E5" w:rsidRDefault="00C059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C5CB2" w14:textId="77777777" w:rsidR="00C059E5" w:rsidRDefault="00C059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6F04C" w14:textId="581F6B50" w:rsidR="00C059E5" w:rsidRDefault="00C059E5">
    <w:pPr>
      <w:pStyle w:val="Footer"/>
      <w:jc w:val="center"/>
    </w:pPr>
    <w:r>
      <w:fldChar w:fldCharType="begin"/>
    </w:r>
    <w:r>
      <w:instrText xml:space="preserve"> PAGE   \* MERGEFORMAT </w:instrText>
    </w:r>
    <w:r>
      <w:fldChar w:fldCharType="separate"/>
    </w:r>
    <w:r w:rsidR="00906448">
      <w:rPr>
        <w:noProof/>
      </w:rPr>
      <w:t>32</w:t>
    </w:r>
    <w:r>
      <w:rPr>
        <w:noProof/>
      </w:rPr>
      <w:fldChar w:fldCharType="end"/>
    </w:r>
  </w:p>
  <w:p w14:paraId="29DD4510" w14:textId="77777777" w:rsidR="00C059E5" w:rsidRDefault="00C059E5">
    <w:pPr>
      <w:pStyle w:val="Footer"/>
      <w:ind w:right="360"/>
      <w:rPr>
        <w:sz w:val="18"/>
        <w:shd w:val="clear" w:color="auto" w:fill="FFFF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97019" w14:textId="77777777" w:rsidR="00C059E5" w:rsidRDefault="00C059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7E1A2" w14:textId="77777777" w:rsidR="00D55DD5" w:rsidRDefault="00D55DD5">
      <w:r>
        <w:separator/>
      </w:r>
    </w:p>
  </w:footnote>
  <w:footnote w:type="continuationSeparator" w:id="0">
    <w:p w14:paraId="47EFE888" w14:textId="77777777" w:rsidR="00D55DD5" w:rsidRDefault="00D55DD5">
      <w:r>
        <w:continuationSeparator/>
      </w:r>
    </w:p>
  </w:footnote>
  <w:footnote w:id="1">
    <w:p w14:paraId="6395DDE5" w14:textId="77777777" w:rsidR="00C059E5" w:rsidRPr="00B70796" w:rsidRDefault="00C059E5" w:rsidP="00E07EC9">
      <w:pPr>
        <w:pStyle w:val="FootnoteText"/>
        <w:rPr>
          <w:lang w:val="lv-LV"/>
        </w:rPr>
      </w:pPr>
      <w:r>
        <w:rPr>
          <w:rStyle w:val="FootnoteReference"/>
        </w:rPr>
        <w:footnoteRef/>
      </w:r>
      <w:r>
        <w:t xml:space="preserve"> </w:t>
      </w:r>
      <w:r w:rsidRPr="00B70796">
        <w:t>Pirmssvētku dienās darba laiks ir saīsināts par 2 (divām) stundām.</w:t>
      </w:r>
    </w:p>
  </w:footnote>
  <w:footnote w:id="2">
    <w:p w14:paraId="076E953A" w14:textId="77777777" w:rsidR="00C059E5" w:rsidRPr="00AE15BD" w:rsidRDefault="00C059E5" w:rsidP="000A153B">
      <w:pPr>
        <w:pStyle w:val="FootnoteText"/>
        <w:rPr>
          <w:sz w:val="18"/>
          <w:szCs w:val="18"/>
          <w:lang w:val="lv-LV"/>
        </w:rPr>
      </w:pPr>
      <w:r>
        <w:rPr>
          <w:rStyle w:val="FootnoteReference"/>
        </w:rPr>
        <w:footnoteRef/>
      </w:r>
      <w:r>
        <w:t xml:space="preserve"> </w:t>
      </w:r>
      <w:r w:rsidRPr="00AE15BD">
        <w:rPr>
          <w:sz w:val="18"/>
          <w:szCs w:val="18"/>
          <w:lang w:val="lv-LV"/>
        </w:rPr>
        <w:t>Pretendentam jānorāda - uzņēmums atbilst mazā uzņēmuma statusam vai vidējā uzņēmuma statusam.</w:t>
      </w:r>
    </w:p>
    <w:p w14:paraId="385F8F4A" w14:textId="77777777" w:rsidR="00C059E5" w:rsidRPr="00AE15BD" w:rsidRDefault="00C059E5" w:rsidP="000A153B">
      <w:pPr>
        <w:pStyle w:val="FootnoteText"/>
        <w:rPr>
          <w:sz w:val="18"/>
          <w:szCs w:val="18"/>
        </w:rPr>
      </w:pPr>
      <w:r w:rsidRPr="00AE15BD">
        <w:rPr>
          <w:b/>
          <w:sz w:val="18"/>
          <w:szCs w:val="18"/>
        </w:rPr>
        <w:t>Mazais uzņēmums</w:t>
      </w:r>
      <w:r w:rsidRPr="00AE15BD">
        <w:rPr>
          <w:sz w:val="18"/>
          <w:szCs w:val="18"/>
        </w:rPr>
        <w:t xml:space="preserve"> ir uzņēmums, kurā nodarbinātas mazāk nekā 50 personas un kura gada apgrozījums un/vai gada bilance kopā nepārsniedz 10 miljonus euro.</w:t>
      </w:r>
    </w:p>
    <w:p w14:paraId="4508CCB8" w14:textId="77777777" w:rsidR="00C059E5" w:rsidRPr="00AE15BD" w:rsidRDefault="00C059E5" w:rsidP="000A153B">
      <w:pPr>
        <w:pStyle w:val="FootnoteText"/>
        <w:rPr>
          <w:sz w:val="18"/>
          <w:szCs w:val="18"/>
          <w:lang w:val="lv-LV"/>
        </w:rPr>
      </w:pPr>
      <w:r w:rsidRPr="00AE15BD">
        <w:rPr>
          <w:b/>
          <w:sz w:val="18"/>
          <w:szCs w:val="18"/>
        </w:rPr>
        <w:t>Vidējais uzņēmums</w:t>
      </w:r>
      <w:r w:rsidRPr="00AE15BD">
        <w:rPr>
          <w:sz w:val="18"/>
          <w:szCs w:val="18"/>
        </w:rPr>
        <w:t xml:space="preserve"> ir uzņēmums, kas nav mazais uzņēmums, un kurā nodarbinātas mazāk nekā 250 personas un kura gada apgrozījums nepārsniedz 50 miljonus euro, un/vai, kura gada bilance kopā nepārsniedz 43 miljonus euro.</w:t>
      </w:r>
    </w:p>
  </w:footnote>
  <w:footnote w:id="3">
    <w:p w14:paraId="7DA28994" w14:textId="77777777" w:rsidR="00C059E5" w:rsidRPr="00CD7F45" w:rsidRDefault="00C059E5" w:rsidP="00692D15">
      <w:pPr>
        <w:pStyle w:val="Atsauce"/>
        <w:jc w:val="both"/>
      </w:pPr>
      <w:r w:rsidRPr="00CD7F45">
        <w:rPr>
          <w:rStyle w:val="FootnoteReference"/>
        </w:rPr>
        <w:footnoteRef/>
      </w:r>
      <w:r w:rsidRPr="00CD7F45">
        <w:t xml:space="preserve"> Piedāvājuma nodrošinājumam jābūt spēkā ne vēlāk kā no piedāvājumu iesniegšanas termiņa beigām!</w:t>
      </w:r>
    </w:p>
  </w:footnote>
  <w:footnote w:id="4">
    <w:p w14:paraId="5F84F1B1" w14:textId="77777777" w:rsidR="00C059E5" w:rsidRPr="0036532C" w:rsidRDefault="00C059E5" w:rsidP="00692D15">
      <w:pPr>
        <w:pStyle w:val="Atsauce"/>
        <w:jc w:val="both"/>
      </w:pPr>
      <w:r w:rsidRPr="0036532C">
        <w:rPr>
          <w:rStyle w:val="FootnoteReference"/>
        </w:rPr>
        <w:footnoteRef/>
      </w:r>
      <w:r w:rsidRPr="0036532C">
        <w:t xml:space="preserve"> Piedāvājuma nodrošinājumam jābūt spēkā ne vēlāk kā no piedāvājumu iesniegšanas termiņa beigām!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nsid w:val="00000001"/>
    <w:multiLevelType w:val="multilevel"/>
    <w:tmpl w:val="8C6ECCD6"/>
    <w:lvl w:ilvl="0">
      <w:start w:val="1"/>
      <w:numFmt w:val="none"/>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nsid w:val="00000003"/>
    <w:multiLevelType w:val="multilevel"/>
    <w:tmpl w:val="F0FCA3F2"/>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398"/>
        </w:tabs>
        <w:ind w:left="398" w:firstLine="0"/>
      </w:pPr>
      <w:rPr>
        <w:rFonts w:ascii="Times New Roman" w:hAnsi="Times New Roman"/>
        <w:b w:val="0"/>
        <w:i w:val="0"/>
        <w:color w:val="000000"/>
        <w:sz w:val="24"/>
        <w:szCs w:val="24"/>
      </w:rPr>
    </w:lvl>
    <w:lvl w:ilvl="2">
      <w:start w:val="1"/>
      <w:numFmt w:val="decimal"/>
      <w:lvlText w:val="%1.%2.%3."/>
      <w:lvlJc w:val="left"/>
      <w:pPr>
        <w:tabs>
          <w:tab w:val="num" w:pos="1702"/>
        </w:tabs>
        <w:ind w:left="1702"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nsid w:val="00C07A6A"/>
    <w:multiLevelType w:val="multilevel"/>
    <w:tmpl w:val="0832B130"/>
    <w:lvl w:ilvl="0">
      <w:start w:val="3"/>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8">
    <w:nsid w:val="14FE76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i w:val="0"/>
        <w:color w:val="00000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95D2D4C"/>
    <w:multiLevelType w:val="hybridMultilevel"/>
    <w:tmpl w:val="3CDE95AA"/>
    <w:lvl w:ilvl="0" w:tplc="0426000F">
      <w:start w:val="1"/>
      <w:numFmt w:val="decimal"/>
      <w:lvlText w:val="%1."/>
      <w:lvlJc w:val="left"/>
      <w:pPr>
        <w:ind w:left="720" w:hanging="360"/>
      </w:pPr>
      <w:rPr>
        <w:rFonts w:hint="default"/>
      </w:rPr>
    </w:lvl>
    <w:lvl w:ilvl="1" w:tplc="773E16DE">
      <w:start w:val="5"/>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64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6B06857"/>
    <w:multiLevelType w:val="multilevel"/>
    <w:tmpl w:val="E56A92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25">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02765A6"/>
    <w:multiLevelType w:val="hybridMultilevel"/>
    <w:tmpl w:val="0D1EA1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44047F67"/>
    <w:multiLevelType w:val="hybridMultilevel"/>
    <w:tmpl w:val="B1EAD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87D2058"/>
    <w:multiLevelType w:val="multilevel"/>
    <w:tmpl w:val="0FAA59A8"/>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30">
    <w:nsid w:val="52BA7FC9"/>
    <w:multiLevelType w:val="multilevel"/>
    <w:tmpl w:val="9274D796"/>
    <w:lvl w:ilvl="0">
      <w:start w:val="11"/>
      <w:numFmt w:val="decimal"/>
      <w:lvlText w:val="%1."/>
      <w:lvlJc w:val="left"/>
      <w:pPr>
        <w:ind w:left="600" w:hanging="600"/>
      </w:pPr>
      <w:rPr>
        <w:rFonts w:hint="default"/>
        <w:b/>
      </w:rPr>
    </w:lvl>
    <w:lvl w:ilvl="1">
      <w:start w:val="13"/>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1D1460"/>
    <w:multiLevelType w:val="hybridMultilevel"/>
    <w:tmpl w:val="A55C5A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6EEC29AF"/>
    <w:multiLevelType w:val="hybridMultilevel"/>
    <w:tmpl w:val="BA666D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73137752"/>
    <w:multiLevelType w:val="multilevel"/>
    <w:tmpl w:val="6448816E"/>
    <w:lvl w:ilvl="0">
      <w:start w:val="12"/>
      <w:numFmt w:val="decimal"/>
      <w:lvlText w:val="%1."/>
      <w:lvlJc w:val="left"/>
      <w:pPr>
        <w:ind w:left="600" w:hanging="600"/>
      </w:pPr>
      <w:rPr>
        <w:rFonts w:hint="default"/>
        <w:b/>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74384DF4"/>
    <w:multiLevelType w:val="multilevel"/>
    <w:tmpl w:val="EB664572"/>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1.3.%2."/>
      <w:lvlJc w:val="left"/>
      <w:pPr>
        <w:tabs>
          <w:tab w:val="num" w:pos="284"/>
        </w:tabs>
        <w:ind w:left="284" w:firstLine="0"/>
      </w:pPr>
      <w:rPr>
        <w:rFonts w:hint="default"/>
        <w:b w:val="0"/>
        <w:i w:val="0"/>
        <w:color w:val="000000"/>
        <w:sz w:val="24"/>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0">
    <w:nsid w:val="7B0836B2"/>
    <w:multiLevelType w:val="hybridMultilevel"/>
    <w:tmpl w:val="C1AA4B7E"/>
    <w:lvl w:ilvl="0" w:tplc="EF2C30FC">
      <w:start w:val="5"/>
      <w:numFmt w:val="bullet"/>
      <w:lvlText w:val=""/>
      <w:lvlJc w:val="left"/>
      <w:pPr>
        <w:ind w:left="679" w:hanging="360"/>
      </w:pPr>
      <w:rPr>
        <w:rFonts w:ascii="Symbol" w:eastAsia="Times New Roman" w:hAnsi="Symbol" w:cs="Times New Roman" w:hint="default"/>
      </w:rPr>
    </w:lvl>
    <w:lvl w:ilvl="1" w:tplc="04260003" w:tentative="1">
      <w:start w:val="1"/>
      <w:numFmt w:val="bullet"/>
      <w:lvlText w:val="o"/>
      <w:lvlJc w:val="left"/>
      <w:pPr>
        <w:ind w:left="1399" w:hanging="360"/>
      </w:pPr>
      <w:rPr>
        <w:rFonts w:ascii="Courier New" w:hAnsi="Courier New" w:cs="Courier New" w:hint="default"/>
      </w:rPr>
    </w:lvl>
    <w:lvl w:ilvl="2" w:tplc="04260005" w:tentative="1">
      <w:start w:val="1"/>
      <w:numFmt w:val="bullet"/>
      <w:lvlText w:val=""/>
      <w:lvlJc w:val="left"/>
      <w:pPr>
        <w:ind w:left="2119" w:hanging="360"/>
      </w:pPr>
      <w:rPr>
        <w:rFonts w:ascii="Wingdings" w:hAnsi="Wingdings" w:hint="default"/>
      </w:rPr>
    </w:lvl>
    <w:lvl w:ilvl="3" w:tplc="04260001" w:tentative="1">
      <w:start w:val="1"/>
      <w:numFmt w:val="bullet"/>
      <w:lvlText w:val=""/>
      <w:lvlJc w:val="left"/>
      <w:pPr>
        <w:ind w:left="2839" w:hanging="360"/>
      </w:pPr>
      <w:rPr>
        <w:rFonts w:ascii="Symbol" w:hAnsi="Symbol" w:hint="default"/>
      </w:rPr>
    </w:lvl>
    <w:lvl w:ilvl="4" w:tplc="04260003" w:tentative="1">
      <w:start w:val="1"/>
      <w:numFmt w:val="bullet"/>
      <w:lvlText w:val="o"/>
      <w:lvlJc w:val="left"/>
      <w:pPr>
        <w:ind w:left="3559" w:hanging="360"/>
      </w:pPr>
      <w:rPr>
        <w:rFonts w:ascii="Courier New" w:hAnsi="Courier New" w:cs="Courier New" w:hint="default"/>
      </w:rPr>
    </w:lvl>
    <w:lvl w:ilvl="5" w:tplc="04260005" w:tentative="1">
      <w:start w:val="1"/>
      <w:numFmt w:val="bullet"/>
      <w:lvlText w:val=""/>
      <w:lvlJc w:val="left"/>
      <w:pPr>
        <w:ind w:left="4279" w:hanging="360"/>
      </w:pPr>
      <w:rPr>
        <w:rFonts w:ascii="Wingdings" w:hAnsi="Wingdings" w:hint="default"/>
      </w:rPr>
    </w:lvl>
    <w:lvl w:ilvl="6" w:tplc="04260001" w:tentative="1">
      <w:start w:val="1"/>
      <w:numFmt w:val="bullet"/>
      <w:lvlText w:val=""/>
      <w:lvlJc w:val="left"/>
      <w:pPr>
        <w:ind w:left="4999" w:hanging="360"/>
      </w:pPr>
      <w:rPr>
        <w:rFonts w:ascii="Symbol" w:hAnsi="Symbol" w:hint="default"/>
      </w:rPr>
    </w:lvl>
    <w:lvl w:ilvl="7" w:tplc="04260003" w:tentative="1">
      <w:start w:val="1"/>
      <w:numFmt w:val="bullet"/>
      <w:lvlText w:val="o"/>
      <w:lvlJc w:val="left"/>
      <w:pPr>
        <w:ind w:left="5719" w:hanging="360"/>
      </w:pPr>
      <w:rPr>
        <w:rFonts w:ascii="Courier New" w:hAnsi="Courier New" w:cs="Courier New" w:hint="default"/>
      </w:rPr>
    </w:lvl>
    <w:lvl w:ilvl="8" w:tplc="04260005" w:tentative="1">
      <w:start w:val="1"/>
      <w:numFmt w:val="bullet"/>
      <w:lvlText w:val=""/>
      <w:lvlJc w:val="left"/>
      <w:pPr>
        <w:ind w:left="6439" w:hanging="360"/>
      </w:pPr>
      <w:rPr>
        <w:rFonts w:ascii="Wingdings" w:hAnsi="Wingdings" w:hint="default"/>
      </w:rPr>
    </w:lvl>
  </w:abstractNum>
  <w:abstractNum w:abstractNumId="41">
    <w:nsid w:val="7B943893"/>
    <w:multiLevelType w:val="multilevel"/>
    <w:tmpl w:val="0CF0CEAA"/>
    <w:styleLink w:val="ImportedStyle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3"/>
  </w:num>
  <w:num w:numId="3">
    <w:abstractNumId w:val="4"/>
  </w:num>
  <w:num w:numId="4">
    <w:abstractNumId w:val="7"/>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0"/>
  </w:num>
  <w:num w:numId="9">
    <w:abstractNumId w:val="25"/>
  </w:num>
  <w:num w:numId="10">
    <w:abstractNumId w:val="18"/>
  </w:num>
  <w:num w:numId="11">
    <w:abstractNumId w:val="24"/>
  </w:num>
  <w:num w:numId="12">
    <w:abstractNumId w:val="16"/>
  </w:num>
  <w:num w:numId="13">
    <w:abstractNumId w:val="31"/>
  </w:num>
  <w:num w:numId="14">
    <w:abstractNumId w:val="32"/>
  </w:num>
  <w:num w:numId="15">
    <w:abstractNumId w:val="23"/>
  </w:num>
  <w:num w:numId="16">
    <w:abstractNumId w:val="22"/>
  </w:num>
  <w:num w:numId="17">
    <w:abstractNumId w:val="30"/>
  </w:num>
  <w:num w:numId="18">
    <w:abstractNumId w:val="41"/>
  </w:num>
  <w:num w:numId="19">
    <w:abstractNumId w:val="37"/>
  </w:num>
  <w:num w:numId="20">
    <w:abstractNumId w:val="36"/>
  </w:num>
  <w:num w:numId="21">
    <w:abstractNumId w:val="39"/>
  </w:num>
  <w:num w:numId="22">
    <w:abstractNumId w:val="28"/>
  </w:num>
  <w:num w:numId="23">
    <w:abstractNumId w:val="21"/>
  </w:num>
  <w:num w:numId="24">
    <w:abstractNumId w:val="38"/>
  </w:num>
  <w:num w:numId="25">
    <w:abstractNumId w:val="15"/>
  </w:num>
  <w:num w:numId="26">
    <w:abstractNumId w:val="27"/>
  </w:num>
  <w:num w:numId="27">
    <w:abstractNumId w:val="35"/>
  </w:num>
  <w:num w:numId="28">
    <w:abstractNumId w:val="33"/>
  </w:num>
  <w:num w:numId="29">
    <w:abstractNumId w:val="26"/>
  </w:num>
  <w:num w:numId="30">
    <w:abstractNumId w:val="40"/>
  </w:num>
  <w:num w:numId="31">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A1"/>
    <w:rsid w:val="0000294F"/>
    <w:rsid w:val="000036D3"/>
    <w:rsid w:val="00004CBC"/>
    <w:rsid w:val="00005AB1"/>
    <w:rsid w:val="00005ED7"/>
    <w:rsid w:val="00006E72"/>
    <w:rsid w:val="00007182"/>
    <w:rsid w:val="0001141B"/>
    <w:rsid w:val="00011483"/>
    <w:rsid w:val="00011F5B"/>
    <w:rsid w:val="000120EF"/>
    <w:rsid w:val="00012591"/>
    <w:rsid w:val="00013D4F"/>
    <w:rsid w:val="00013DA6"/>
    <w:rsid w:val="000141F9"/>
    <w:rsid w:val="00015AF9"/>
    <w:rsid w:val="00015B51"/>
    <w:rsid w:val="0001691D"/>
    <w:rsid w:val="00017C25"/>
    <w:rsid w:val="0002148F"/>
    <w:rsid w:val="00021D04"/>
    <w:rsid w:val="000236CD"/>
    <w:rsid w:val="00023D3C"/>
    <w:rsid w:val="00024A27"/>
    <w:rsid w:val="00025310"/>
    <w:rsid w:val="00025A1E"/>
    <w:rsid w:val="000267AD"/>
    <w:rsid w:val="00026885"/>
    <w:rsid w:val="00026C67"/>
    <w:rsid w:val="000277C3"/>
    <w:rsid w:val="00027B29"/>
    <w:rsid w:val="0003055F"/>
    <w:rsid w:val="0003105D"/>
    <w:rsid w:val="00031728"/>
    <w:rsid w:val="00032048"/>
    <w:rsid w:val="0003320A"/>
    <w:rsid w:val="00033249"/>
    <w:rsid w:val="000344B2"/>
    <w:rsid w:val="00036608"/>
    <w:rsid w:val="00036B41"/>
    <w:rsid w:val="00036FA2"/>
    <w:rsid w:val="00037036"/>
    <w:rsid w:val="0004093C"/>
    <w:rsid w:val="0004250B"/>
    <w:rsid w:val="0004295C"/>
    <w:rsid w:val="00044CCE"/>
    <w:rsid w:val="000457FA"/>
    <w:rsid w:val="000510A9"/>
    <w:rsid w:val="00051195"/>
    <w:rsid w:val="00052098"/>
    <w:rsid w:val="00052FD0"/>
    <w:rsid w:val="00053416"/>
    <w:rsid w:val="0005519D"/>
    <w:rsid w:val="000551F5"/>
    <w:rsid w:val="00055947"/>
    <w:rsid w:val="00055BE5"/>
    <w:rsid w:val="00060DDF"/>
    <w:rsid w:val="000615C1"/>
    <w:rsid w:val="00061BF5"/>
    <w:rsid w:val="00062EE3"/>
    <w:rsid w:val="0006408A"/>
    <w:rsid w:val="00065CD2"/>
    <w:rsid w:val="000660A1"/>
    <w:rsid w:val="00066714"/>
    <w:rsid w:val="000669E2"/>
    <w:rsid w:val="00071ACB"/>
    <w:rsid w:val="00073CAE"/>
    <w:rsid w:val="00075158"/>
    <w:rsid w:val="00077367"/>
    <w:rsid w:val="00080163"/>
    <w:rsid w:val="00080305"/>
    <w:rsid w:val="000819D5"/>
    <w:rsid w:val="00083476"/>
    <w:rsid w:val="00083A2B"/>
    <w:rsid w:val="00083CD2"/>
    <w:rsid w:val="000844EA"/>
    <w:rsid w:val="00084BA8"/>
    <w:rsid w:val="00084E2C"/>
    <w:rsid w:val="00085FB5"/>
    <w:rsid w:val="0008634B"/>
    <w:rsid w:val="00090068"/>
    <w:rsid w:val="000905B8"/>
    <w:rsid w:val="0009083E"/>
    <w:rsid w:val="00090D25"/>
    <w:rsid w:val="00091292"/>
    <w:rsid w:val="00092194"/>
    <w:rsid w:val="00092A6D"/>
    <w:rsid w:val="00093D59"/>
    <w:rsid w:val="00094A3F"/>
    <w:rsid w:val="00095549"/>
    <w:rsid w:val="00095807"/>
    <w:rsid w:val="00096B46"/>
    <w:rsid w:val="00096CC8"/>
    <w:rsid w:val="00097ECA"/>
    <w:rsid w:val="000A035A"/>
    <w:rsid w:val="000A0E86"/>
    <w:rsid w:val="000A1224"/>
    <w:rsid w:val="000A153B"/>
    <w:rsid w:val="000A2B03"/>
    <w:rsid w:val="000A3181"/>
    <w:rsid w:val="000A3629"/>
    <w:rsid w:val="000A3DCB"/>
    <w:rsid w:val="000A421F"/>
    <w:rsid w:val="000A473A"/>
    <w:rsid w:val="000A62C1"/>
    <w:rsid w:val="000A7423"/>
    <w:rsid w:val="000A7D73"/>
    <w:rsid w:val="000A7E64"/>
    <w:rsid w:val="000B0745"/>
    <w:rsid w:val="000B0F1E"/>
    <w:rsid w:val="000B1348"/>
    <w:rsid w:val="000B1606"/>
    <w:rsid w:val="000B2217"/>
    <w:rsid w:val="000B29C5"/>
    <w:rsid w:val="000B5636"/>
    <w:rsid w:val="000B7733"/>
    <w:rsid w:val="000C124B"/>
    <w:rsid w:val="000C1944"/>
    <w:rsid w:val="000C3D2D"/>
    <w:rsid w:val="000C557A"/>
    <w:rsid w:val="000C5B4C"/>
    <w:rsid w:val="000C5E34"/>
    <w:rsid w:val="000D0A8E"/>
    <w:rsid w:val="000D177D"/>
    <w:rsid w:val="000D1F37"/>
    <w:rsid w:val="000D200A"/>
    <w:rsid w:val="000D3A92"/>
    <w:rsid w:val="000D400C"/>
    <w:rsid w:val="000D4454"/>
    <w:rsid w:val="000D5ADF"/>
    <w:rsid w:val="000D7E90"/>
    <w:rsid w:val="000E0490"/>
    <w:rsid w:val="000E0728"/>
    <w:rsid w:val="000E164E"/>
    <w:rsid w:val="000E289F"/>
    <w:rsid w:val="000E2F25"/>
    <w:rsid w:val="000E525D"/>
    <w:rsid w:val="000E665E"/>
    <w:rsid w:val="000E67EA"/>
    <w:rsid w:val="000E7C15"/>
    <w:rsid w:val="000F0813"/>
    <w:rsid w:val="000F0E7D"/>
    <w:rsid w:val="000F149F"/>
    <w:rsid w:val="000F2287"/>
    <w:rsid w:val="000F29CC"/>
    <w:rsid w:val="000F2EF7"/>
    <w:rsid w:val="000F377F"/>
    <w:rsid w:val="000F3BB4"/>
    <w:rsid w:val="000F3D6E"/>
    <w:rsid w:val="000F3F1D"/>
    <w:rsid w:val="000F562E"/>
    <w:rsid w:val="000F58AB"/>
    <w:rsid w:val="000F597E"/>
    <w:rsid w:val="000F59B9"/>
    <w:rsid w:val="000F59E4"/>
    <w:rsid w:val="000F6DB9"/>
    <w:rsid w:val="000F7039"/>
    <w:rsid w:val="00100DF9"/>
    <w:rsid w:val="001014EB"/>
    <w:rsid w:val="00102D6C"/>
    <w:rsid w:val="001033C5"/>
    <w:rsid w:val="0010373C"/>
    <w:rsid w:val="00104736"/>
    <w:rsid w:val="001057E0"/>
    <w:rsid w:val="001057F8"/>
    <w:rsid w:val="00106F3B"/>
    <w:rsid w:val="00107419"/>
    <w:rsid w:val="001116CC"/>
    <w:rsid w:val="00111CE9"/>
    <w:rsid w:val="0011204F"/>
    <w:rsid w:val="00112AA3"/>
    <w:rsid w:val="00112E0C"/>
    <w:rsid w:val="0011585E"/>
    <w:rsid w:val="00115886"/>
    <w:rsid w:val="00115AAD"/>
    <w:rsid w:val="00115EB6"/>
    <w:rsid w:val="00116AFA"/>
    <w:rsid w:val="00116CD1"/>
    <w:rsid w:val="00117AF1"/>
    <w:rsid w:val="00117C97"/>
    <w:rsid w:val="00120550"/>
    <w:rsid w:val="00120FB5"/>
    <w:rsid w:val="0012166B"/>
    <w:rsid w:val="001217F8"/>
    <w:rsid w:val="0012188A"/>
    <w:rsid w:val="0012213C"/>
    <w:rsid w:val="001235FF"/>
    <w:rsid w:val="00123BC8"/>
    <w:rsid w:val="00126252"/>
    <w:rsid w:val="001262AA"/>
    <w:rsid w:val="00126D72"/>
    <w:rsid w:val="001305DB"/>
    <w:rsid w:val="00131E51"/>
    <w:rsid w:val="00133EE1"/>
    <w:rsid w:val="001343BA"/>
    <w:rsid w:val="00134795"/>
    <w:rsid w:val="001347B9"/>
    <w:rsid w:val="00134AB7"/>
    <w:rsid w:val="0013519A"/>
    <w:rsid w:val="0013560F"/>
    <w:rsid w:val="00141603"/>
    <w:rsid w:val="001427EB"/>
    <w:rsid w:val="0014328D"/>
    <w:rsid w:val="001439F3"/>
    <w:rsid w:val="00143EF8"/>
    <w:rsid w:val="001458C7"/>
    <w:rsid w:val="00145AA0"/>
    <w:rsid w:val="00145FB1"/>
    <w:rsid w:val="00146A0F"/>
    <w:rsid w:val="00146C1B"/>
    <w:rsid w:val="001478F0"/>
    <w:rsid w:val="00147B50"/>
    <w:rsid w:val="0015338F"/>
    <w:rsid w:val="00153585"/>
    <w:rsid w:val="001535AF"/>
    <w:rsid w:val="0015583D"/>
    <w:rsid w:val="001558EA"/>
    <w:rsid w:val="00155ECE"/>
    <w:rsid w:val="00156D01"/>
    <w:rsid w:val="00160CE7"/>
    <w:rsid w:val="00161545"/>
    <w:rsid w:val="00162E02"/>
    <w:rsid w:val="00165BE9"/>
    <w:rsid w:val="00165E65"/>
    <w:rsid w:val="0016650C"/>
    <w:rsid w:val="00166DD4"/>
    <w:rsid w:val="00167E34"/>
    <w:rsid w:val="001713BF"/>
    <w:rsid w:val="00172377"/>
    <w:rsid w:val="00172900"/>
    <w:rsid w:val="00172B34"/>
    <w:rsid w:val="001732D8"/>
    <w:rsid w:val="00173C06"/>
    <w:rsid w:val="00174DFC"/>
    <w:rsid w:val="00175C54"/>
    <w:rsid w:val="001764AD"/>
    <w:rsid w:val="00176A73"/>
    <w:rsid w:val="00177844"/>
    <w:rsid w:val="00180312"/>
    <w:rsid w:val="001806CC"/>
    <w:rsid w:val="001811BC"/>
    <w:rsid w:val="00181926"/>
    <w:rsid w:val="00181F2D"/>
    <w:rsid w:val="001821DE"/>
    <w:rsid w:val="001830D7"/>
    <w:rsid w:val="00184CD0"/>
    <w:rsid w:val="00184E75"/>
    <w:rsid w:val="001853A3"/>
    <w:rsid w:val="00186126"/>
    <w:rsid w:val="0018652B"/>
    <w:rsid w:val="001867DA"/>
    <w:rsid w:val="001877D6"/>
    <w:rsid w:val="001917A4"/>
    <w:rsid w:val="00191B65"/>
    <w:rsid w:val="001927C3"/>
    <w:rsid w:val="00192BD1"/>
    <w:rsid w:val="00195445"/>
    <w:rsid w:val="00197545"/>
    <w:rsid w:val="001A1729"/>
    <w:rsid w:val="001A1883"/>
    <w:rsid w:val="001A1DB9"/>
    <w:rsid w:val="001A395C"/>
    <w:rsid w:val="001A40CA"/>
    <w:rsid w:val="001A41E2"/>
    <w:rsid w:val="001A534E"/>
    <w:rsid w:val="001A5BE1"/>
    <w:rsid w:val="001A5BE7"/>
    <w:rsid w:val="001A5EFF"/>
    <w:rsid w:val="001A5F79"/>
    <w:rsid w:val="001A66BF"/>
    <w:rsid w:val="001A66C4"/>
    <w:rsid w:val="001A6ACD"/>
    <w:rsid w:val="001A723E"/>
    <w:rsid w:val="001B079F"/>
    <w:rsid w:val="001B0F86"/>
    <w:rsid w:val="001B150D"/>
    <w:rsid w:val="001B17E6"/>
    <w:rsid w:val="001B1909"/>
    <w:rsid w:val="001B1F9C"/>
    <w:rsid w:val="001B3227"/>
    <w:rsid w:val="001B41C8"/>
    <w:rsid w:val="001B433E"/>
    <w:rsid w:val="001B78E7"/>
    <w:rsid w:val="001C0B2D"/>
    <w:rsid w:val="001C0F1F"/>
    <w:rsid w:val="001C1246"/>
    <w:rsid w:val="001C1C57"/>
    <w:rsid w:val="001C1D77"/>
    <w:rsid w:val="001C2090"/>
    <w:rsid w:val="001C3BA7"/>
    <w:rsid w:val="001C3EF7"/>
    <w:rsid w:val="001C4189"/>
    <w:rsid w:val="001C4A61"/>
    <w:rsid w:val="001C5201"/>
    <w:rsid w:val="001C63B9"/>
    <w:rsid w:val="001C694B"/>
    <w:rsid w:val="001D030A"/>
    <w:rsid w:val="001D114E"/>
    <w:rsid w:val="001D2A6E"/>
    <w:rsid w:val="001D5045"/>
    <w:rsid w:val="001D6120"/>
    <w:rsid w:val="001D6B58"/>
    <w:rsid w:val="001D6C2D"/>
    <w:rsid w:val="001D7A12"/>
    <w:rsid w:val="001D7BF5"/>
    <w:rsid w:val="001D7E3F"/>
    <w:rsid w:val="001E18E4"/>
    <w:rsid w:val="001E1A9B"/>
    <w:rsid w:val="001E2103"/>
    <w:rsid w:val="001E3EDB"/>
    <w:rsid w:val="001E5027"/>
    <w:rsid w:val="001E5348"/>
    <w:rsid w:val="001E53C2"/>
    <w:rsid w:val="001E7754"/>
    <w:rsid w:val="001F0695"/>
    <w:rsid w:val="001F1CEB"/>
    <w:rsid w:val="001F1E95"/>
    <w:rsid w:val="001F2CB8"/>
    <w:rsid w:val="001F4010"/>
    <w:rsid w:val="001F44C9"/>
    <w:rsid w:val="001F6FEB"/>
    <w:rsid w:val="0020074A"/>
    <w:rsid w:val="00200BA3"/>
    <w:rsid w:val="002040D1"/>
    <w:rsid w:val="00205038"/>
    <w:rsid w:val="00205515"/>
    <w:rsid w:val="00205D6C"/>
    <w:rsid w:val="002064C0"/>
    <w:rsid w:val="002105DA"/>
    <w:rsid w:val="00210709"/>
    <w:rsid w:val="00210A03"/>
    <w:rsid w:val="00210A81"/>
    <w:rsid w:val="0021106B"/>
    <w:rsid w:val="00211F07"/>
    <w:rsid w:val="00213001"/>
    <w:rsid w:val="00213CF2"/>
    <w:rsid w:val="00213F4F"/>
    <w:rsid w:val="00215406"/>
    <w:rsid w:val="002156D9"/>
    <w:rsid w:val="00215BAE"/>
    <w:rsid w:val="00215D5A"/>
    <w:rsid w:val="0021728C"/>
    <w:rsid w:val="00217766"/>
    <w:rsid w:val="00217A00"/>
    <w:rsid w:val="00220CB0"/>
    <w:rsid w:val="00220FE1"/>
    <w:rsid w:val="002215C4"/>
    <w:rsid w:val="00222D08"/>
    <w:rsid w:val="00222E70"/>
    <w:rsid w:val="0022307D"/>
    <w:rsid w:val="00223117"/>
    <w:rsid w:val="002233C6"/>
    <w:rsid w:val="00223D6F"/>
    <w:rsid w:val="002254E5"/>
    <w:rsid w:val="00227674"/>
    <w:rsid w:val="00231399"/>
    <w:rsid w:val="00232E40"/>
    <w:rsid w:val="002334C8"/>
    <w:rsid w:val="002340F9"/>
    <w:rsid w:val="00235BBE"/>
    <w:rsid w:val="00235CA3"/>
    <w:rsid w:val="00236BF6"/>
    <w:rsid w:val="00236D1B"/>
    <w:rsid w:val="002400B8"/>
    <w:rsid w:val="002409A6"/>
    <w:rsid w:val="002414F7"/>
    <w:rsid w:val="00241DD5"/>
    <w:rsid w:val="00241FA5"/>
    <w:rsid w:val="00243747"/>
    <w:rsid w:val="00244632"/>
    <w:rsid w:val="00245118"/>
    <w:rsid w:val="00247936"/>
    <w:rsid w:val="00247F15"/>
    <w:rsid w:val="00250CFC"/>
    <w:rsid w:val="00251283"/>
    <w:rsid w:val="00251290"/>
    <w:rsid w:val="002522A0"/>
    <w:rsid w:val="002526CD"/>
    <w:rsid w:val="00253740"/>
    <w:rsid w:val="00253B25"/>
    <w:rsid w:val="00254B1D"/>
    <w:rsid w:val="00255060"/>
    <w:rsid w:val="002558A6"/>
    <w:rsid w:val="002559F3"/>
    <w:rsid w:val="0025688B"/>
    <w:rsid w:val="00256A08"/>
    <w:rsid w:val="00257874"/>
    <w:rsid w:val="0026085C"/>
    <w:rsid w:val="002623C5"/>
    <w:rsid w:val="00263D95"/>
    <w:rsid w:val="00264CAE"/>
    <w:rsid w:val="002675A4"/>
    <w:rsid w:val="00267B5F"/>
    <w:rsid w:val="00267CAE"/>
    <w:rsid w:val="00267EF1"/>
    <w:rsid w:val="00270297"/>
    <w:rsid w:val="00270AD8"/>
    <w:rsid w:val="00271E13"/>
    <w:rsid w:val="0027201A"/>
    <w:rsid w:val="00272A2D"/>
    <w:rsid w:val="00273046"/>
    <w:rsid w:val="00273960"/>
    <w:rsid w:val="00274EDE"/>
    <w:rsid w:val="00275CAE"/>
    <w:rsid w:val="00275E32"/>
    <w:rsid w:val="00280739"/>
    <w:rsid w:val="002821EA"/>
    <w:rsid w:val="00282D85"/>
    <w:rsid w:val="002831F1"/>
    <w:rsid w:val="00283381"/>
    <w:rsid w:val="00283A97"/>
    <w:rsid w:val="002847C2"/>
    <w:rsid w:val="00284FD4"/>
    <w:rsid w:val="00285C80"/>
    <w:rsid w:val="00286590"/>
    <w:rsid w:val="00286B3F"/>
    <w:rsid w:val="002905F0"/>
    <w:rsid w:val="0029124B"/>
    <w:rsid w:val="0029162A"/>
    <w:rsid w:val="00293098"/>
    <w:rsid w:val="002931B4"/>
    <w:rsid w:val="002936A3"/>
    <w:rsid w:val="00294277"/>
    <w:rsid w:val="002946BE"/>
    <w:rsid w:val="00295BAA"/>
    <w:rsid w:val="00295D0E"/>
    <w:rsid w:val="00295E8C"/>
    <w:rsid w:val="00296AF8"/>
    <w:rsid w:val="00297249"/>
    <w:rsid w:val="002A181A"/>
    <w:rsid w:val="002A195D"/>
    <w:rsid w:val="002A3E97"/>
    <w:rsid w:val="002A4AB0"/>
    <w:rsid w:val="002A502E"/>
    <w:rsid w:val="002A5774"/>
    <w:rsid w:val="002B05B3"/>
    <w:rsid w:val="002B163F"/>
    <w:rsid w:val="002B19E5"/>
    <w:rsid w:val="002B1E1E"/>
    <w:rsid w:val="002B1FF6"/>
    <w:rsid w:val="002B220B"/>
    <w:rsid w:val="002B27A4"/>
    <w:rsid w:val="002B4338"/>
    <w:rsid w:val="002B5E36"/>
    <w:rsid w:val="002B66BF"/>
    <w:rsid w:val="002C0578"/>
    <w:rsid w:val="002C063B"/>
    <w:rsid w:val="002C36F8"/>
    <w:rsid w:val="002C4C9E"/>
    <w:rsid w:val="002C4D88"/>
    <w:rsid w:val="002C4F3E"/>
    <w:rsid w:val="002C5DA7"/>
    <w:rsid w:val="002C6078"/>
    <w:rsid w:val="002C7275"/>
    <w:rsid w:val="002D26F9"/>
    <w:rsid w:val="002D2787"/>
    <w:rsid w:val="002D354C"/>
    <w:rsid w:val="002D4928"/>
    <w:rsid w:val="002D4E60"/>
    <w:rsid w:val="002D5401"/>
    <w:rsid w:val="002D5783"/>
    <w:rsid w:val="002D62B6"/>
    <w:rsid w:val="002D6B51"/>
    <w:rsid w:val="002D7581"/>
    <w:rsid w:val="002D75AA"/>
    <w:rsid w:val="002E06B8"/>
    <w:rsid w:val="002E1465"/>
    <w:rsid w:val="002E386E"/>
    <w:rsid w:val="002E491B"/>
    <w:rsid w:val="002E4D3E"/>
    <w:rsid w:val="002E4DE7"/>
    <w:rsid w:val="002E52AF"/>
    <w:rsid w:val="002E6392"/>
    <w:rsid w:val="002F17EB"/>
    <w:rsid w:val="002F2371"/>
    <w:rsid w:val="002F5312"/>
    <w:rsid w:val="002F71C2"/>
    <w:rsid w:val="002F7256"/>
    <w:rsid w:val="002F7D07"/>
    <w:rsid w:val="00300011"/>
    <w:rsid w:val="00300E77"/>
    <w:rsid w:val="00302707"/>
    <w:rsid w:val="00303255"/>
    <w:rsid w:val="00303B54"/>
    <w:rsid w:val="003049BD"/>
    <w:rsid w:val="00304F41"/>
    <w:rsid w:val="00305B74"/>
    <w:rsid w:val="003073AA"/>
    <w:rsid w:val="00311F0B"/>
    <w:rsid w:val="00313368"/>
    <w:rsid w:val="00313702"/>
    <w:rsid w:val="0031440B"/>
    <w:rsid w:val="00315382"/>
    <w:rsid w:val="0031608B"/>
    <w:rsid w:val="0031698C"/>
    <w:rsid w:val="00316AA1"/>
    <w:rsid w:val="00317033"/>
    <w:rsid w:val="003172FE"/>
    <w:rsid w:val="0032115F"/>
    <w:rsid w:val="003234CB"/>
    <w:rsid w:val="0032431F"/>
    <w:rsid w:val="003247DF"/>
    <w:rsid w:val="00326E80"/>
    <w:rsid w:val="003270C0"/>
    <w:rsid w:val="003306C7"/>
    <w:rsid w:val="00331568"/>
    <w:rsid w:val="00331754"/>
    <w:rsid w:val="0033176E"/>
    <w:rsid w:val="00331E67"/>
    <w:rsid w:val="00331E78"/>
    <w:rsid w:val="0033302B"/>
    <w:rsid w:val="0033430A"/>
    <w:rsid w:val="00334856"/>
    <w:rsid w:val="003356FF"/>
    <w:rsid w:val="00335BB7"/>
    <w:rsid w:val="00335EB4"/>
    <w:rsid w:val="0033605D"/>
    <w:rsid w:val="003375A8"/>
    <w:rsid w:val="00337C26"/>
    <w:rsid w:val="003406C6"/>
    <w:rsid w:val="00341163"/>
    <w:rsid w:val="00342D07"/>
    <w:rsid w:val="00343F3D"/>
    <w:rsid w:val="00344996"/>
    <w:rsid w:val="00344DE7"/>
    <w:rsid w:val="00345B43"/>
    <w:rsid w:val="00345D29"/>
    <w:rsid w:val="00345F7A"/>
    <w:rsid w:val="0034629E"/>
    <w:rsid w:val="00346604"/>
    <w:rsid w:val="003467F7"/>
    <w:rsid w:val="003474AB"/>
    <w:rsid w:val="00347951"/>
    <w:rsid w:val="00351F88"/>
    <w:rsid w:val="00353768"/>
    <w:rsid w:val="0035392E"/>
    <w:rsid w:val="00353D52"/>
    <w:rsid w:val="00353D85"/>
    <w:rsid w:val="003543D8"/>
    <w:rsid w:val="003547C6"/>
    <w:rsid w:val="00355A09"/>
    <w:rsid w:val="003568DD"/>
    <w:rsid w:val="00356CFA"/>
    <w:rsid w:val="0035710A"/>
    <w:rsid w:val="003576E1"/>
    <w:rsid w:val="00360EC9"/>
    <w:rsid w:val="00362341"/>
    <w:rsid w:val="003641CD"/>
    <w:rsid w:val="003649CB"/>
    <w:rsid w:val="00364C61"/>
    <w:rsid w:val="00365451"/>
    <w:rsid w:val="003707E2"/>
    <w:rsid w:val="00374F93"/>
    <w:rsid w:val="003751F0"/>
    <w:rsid w:val="003771EE"/>
    <w:rsid w:val="003776DD"/>
    <w:rsid w:val="00377A9F"/>
    <w:rsid w:val="003805EC"/>
    <w:rsid w:val="00381E69"/>
    <w:rsid w:val="003828F1"/>
    <w:rsid w:val="00382EF5"/>
    <w:rsid w:val="003840B2"/>
    <w:rsid w:val="00385E14"/>
    <w:rsid w:val="00386105"/>
    <w:rsid w:val="003862B3"/>
    <w:rsid w:val="00390363"/>
    <w:rsid w:val="003904BB"/>
    <w:rsid w:val="0039246D"/>
    <w:rsid w:val="00392A32"/>
    <w:rsid w:val="003940BD"/>
    <w:rsid w:val="00394160"/>
    <w:rsid w:val="00394745"/>
    <w:rsid w:val="00394861"/>
    <w:rsid w:val="00394989"/>
    <w:rsid w:val="00394E71"/>
    <w:rsid w:val="003953C9"/>
    <w:rsid w:val="00396D1D"/>
    <w:rsid w:val="003A0735"/>
    <w:rsid w:val="003A11B3"/>
    <w:rsid w:val="003A1BC8"/>
    <w:rsid w:val="003A1E0C"/>
    <w:rsid w:val="003A3684"/>
    <w:rsid w:val="003A3739"/>
    <w:rsid w:val="003A3E72"/>
    <w:rsid w:val="003A5D65"/>
    <w:rsid w:val="003A79AB"/>
    <w:rsid w:val="003B1564"/>
    <w:rsid w:val="003B1B28"/>
    <w:rsid w:val="003B1EC5"/>
    <w:rsid w:val="003B3F1B"/>
    <w:rsid w:val="003B50F0"/>
    <w:rsid w:val="003B5339"/>
    <w:rsid w:val="003C188F"/>
    <w:rsid w:val="003C2BA1"/>
    <w:rsid w:val="003C2F0E"/>
    <w:rsid w:val="003C3127"/>
    <w:rsid w:val="003C477D"/>
    <w:rsid w:val="003C486B"/>
    <w:rsid w:val="003D0135"/>
    <w:rsid w:val="003D0D54"/>
    <w:rsid w:val="003D105E"/>
    <w:rsid w:val="003D171D"/>
    <w:rsid w:val="003D180F"/>
    <w:rsid w:val="003D2183"/>
    <w:rsid w:val="003D28D9"/>
    <w:rsid w:val="003D40D5"/>
    <w:rsid w:val="003D42E1"/>
    <w:rsid w:val="003D646B"/>
    <w:rsid w:val="003D6849"/>
    <w:rsid w:val="003D6C4A"/>
    <w:rsid w:val="003D7EBD"/>
    <w:rsid w:val="003E03DC"/>
    <w:rsid w:val="003E08E1"/>
    <w:rsid w:val="003E3430"/>
    <w:rsid w:val="003E3EEE"/>
    <w:rsid w:val="003E4636"/>
    <w:rsid w:val="003E59CB"/>
    <w:rsid w:val="003E680D"/>
    <w:rsid w:val="003F0197"/>
    <w:rsid w:val="003F118A"/>
    <w:rsid w:val="003F1C6B"/>
    <w:rsid w:val="003F35B7"/>
    <w:rsid w:val="003F3824"/>
    <w:rsid w:val="003F3D10"/>
    <w:rsid w:val="003F41DE"/>
    <w:rsid w:val="003F495B"/>
    <w:rsid w:val="003F52BD"/>
    <w:rsid w:val="003F5510"/>
    <w:rsid w:val="003F5A36"/>
    <w:rsid w:val="003F6840"/>
    <w:rsid w:val="003F6FF0"/>
    <w:rsid w:val="00400448"/>
    <w:rsid w:val="00401868"/>
    <w:rsid w:val="00402BF9"/>
    <w:rsid w:val="004035B5"/>
    <w:rsid w:val="00403AD3"/>
    <w:rsid w:val="00403B89"/>
    <w:rsid w:val="004040B6"/>
    <w:rsid w:val="00404AC6"/>
    <w:rsid w:val="0040555B"/>
    <w:rsid w:val="00405725"/>
    <w:rsid w:val="00405BB2"/>
    <w:rsid w:val="00405C66"/>
    <w:rsid w:val="00407D3B"/>
    <w:rsid w:val="00410463"/>
    <w:rsid w:val="00410BD6"/>
    <w:rsid w:val="0041182D"/>
    <w:rsid w:val="00411BF4"/>
    <w:rsid w:val="004124EC"/>
    <w:rsid w:val="00412BB0"/>
    <w:rsid w:val="00412DC6"/>
    <w:rsid w:val="00415192"/>
    <w:rsid w:val="004153EF"/>
    <w:rsid w:val="00415C36"/>
    <w:rsid w:val="00415F44"/>
    <w:rsid w:val="00416A6D"/>
    <w:rsid w:val="00416B4C"/>
    <w:rsid w:val="0041762A"/>
    <w:rsid w:val="00417D0C"/>
    <w:rsid w:val="00420852"/>
    <w:rsid w:val="0042100B"/>
    <w:rsid w:val="004214E1"/>
    <w:rsid w:val="00422ABF"/>
    <w:rsid w:val="00422DA8"/>
    <w:rsid w:val="00423D60"/>
    <w:rsid w:val="00424727"/>
    <w:rsid w:val="00424AD6"/>
    <w:rsid w:val="0042501C"/>
    <w:rsid w:val="0042622B"/>
    <w:rsid w:val="004262F1"/>
    <w:rsid w:val="00426EA5"/>
    <w:rsid w:val="00427D25"/>
    <w:rsid w:val="004304C7"/>
    <w:rsid w:val="00430A16"/>
    <w:rsid w:val="00430C3C"/>
    <w:rsid w:val="004314D4"/>
    <w:rsid w:val="00432D33"/>
    <w:rsid w:val="004337B2"/>
    <w:rsid w:val="00434723"/>
    <w:rsid w:val="00434B3A"/>
    <w:rsid w:val="00434C0B"/>
    <w:rsid w:val="00435747"/>
    <w:rsid w:val="00435C5A"/>
    <w:rsid w:val="00435CBC"/>
    <w:rsid w:val="004405B8"/>
    <w:rsid w:val="00441B96"/>
    <w:rsid w:val="00442152"/>
    <w:rsid w:val="004427E2"/>
    <w:rsid w:val="004431A3"/>
    <w:rsid w:val="004440A2"/>
    <w:rsid w:val="004454D5"/>
    <w:rsid w:val="004459FE"/>
    <w:rsid w:val="00445CC1"/>
    <w:rsid w:val="0044619B"/>
    <w:rsid w:val="00447244"/>
    <w:rsid w:val="00447423"/>
    <w:rsid w:val="004503DB"/>
    <w:rsid w:val="00450735"/>
    <w:rsid w:val="00450F82"/>
    <w:rsid w:val="00451A43"/>
    <w:rsid w:val="004549FF"/>
    <w:rsid w:val="0045698D"/>
    <w:rsid w:val="00457359"/>
    <w:rsid w:val="004574AF"/>
    <w:rsid w:val="00462604"/>
    <w:rsid w:val="00463AE2"/>
    <w:rsid w:val="00464BA5"/>
    <w:rsid w:val="00465A0E"/>
    <w:rsid w:val="00466281"/>
    <w:rsid w:val="0046685D"/>
    <w:rsid w:val="00467A45"/>
    <w:rsid w:val="0047040A"/>
    <w:rsid w:val="0047144D"/>
    <w:rsid w:val="00472870"/>
    <w:rsid w:val="004729A8"/>
    <w:rsid w:val="004763A0"/>
    <w:rsid w:val="004766D4"/>
    <w:rsid w:val="00476B8E"/>
    <w:rsid w:val="004777AA"/>
    <w:rsid w:val="00477FF2"/>
    <w:rsid w:val="00481B27"/>
    <w:rsid w:val="00482970"/>
    <w:rsid w:val="00482F73"/>
    <w:rsid w:val="004839BB"/>
    <w:rsid w:val="0048599E"/>
    <w:rsid w:val="00485D69"/>
    <w:rsid w:val="00490129"/>
    <w:rsid w:val="0049169F"/>
    <w:rsid w:val="00491EF8"/>
    <w:rsid w:val="004925C0"/>
    <w:rsid w:val="00492BBD"/>
    <w:rsid w:val="00493532"/>
    <w:rsid w:val="004A1903"/>
    <w:rsid w:val="004A1F20"/>
    <w:rsid w:val="004A2F83"/>
    <w:rsid w:val="004A368D"/>
    <w:rsid w:val="004A55D9"/>
    <w:rsid w:val="004A6A75"/>
    <w:rsid w:val="004A6B29"/>
    <w:rsid w:val="004B03EC"/>
    <w:rsid w:val="004B0A4C"/>
    <w:rsid w:val="004B3AB6"/>
    <w:rsid w:val="004B59EA"/>
    <w:rsid w:val="004B6112"/>
    <w:rsid w:val="004B6EDE"/>
    <w:rsid w:val="004B7203"/>
    <w:rsid w:val="004B7206"/>
    <w:rsid w:val="004C02A4"/>
    <w:rsid w:val="004C1B72"/>
    <w:rsid w:val="004C2B61"/>
    <w:rsid w:val="004C7C4F"/>
    <w:rsid w:val="004D1705"/>
    <w:rsid w:val="004D176D"/>
    <w:rsid w:val="004D4391"/>
    <w:rsid w:val="004D5636"/>
    <w:rsid w:val="004D56DA"/>
    <w:rsid w:val="004D5DE3"/>
    <w:rsid w:val="004D6551"/>
    <w:rsid w:val="004D7B0B"/>
    <w:rsid w:val="004D7D7F"/>
    <w:rsid w:val="004E0EFC"/>
    <w:rsid w:val="004E141F"/>
    <w:rsid w:val="004E30BB"/>
    <w:rsid w:val="004E30F6"/>
    <w:rsid w:val="004E39DF"/>
    <w:rsid w:val="004E3E93"/>
    <w:rsid w:val="004E40E6"/>
    <w:rsid w:val="004E5541"/>
    <w:rsid w:val="004E62A7"/>
    <w:rsid w:val="004E76B2"/>
    <w:rsid w:val="004E76D7"/>
    <w:rsid w:val="004F0577"/>
    <w:rsid w:val="004F1220"/>
    <w:rsid w:val="004F2607"/>
    <w:rsid w:val="004F3591"/>
    <w:rsid w:val="004F53CC"/>
    <w:rsid w:val="004F5878"/>
    <w:rsid w:val="004F6EFD"/>
    <w:rsid w:val="004F7856"/>
    <w:rsid w:val="004F7B8B"/>
    <w:rsid w:val="005003C9"/>
    <w:rsid w:val="005003D8"/>
    <w:rsid w:val="005005CE"/>
    <w:rsid w:val="00502D8E"/>
    <w:rsid w:val="005037AC"/>
    <w:rsid w:val="00503A98"/>
    <w:rsid w:val="00504D44"/>
    <w:rsid w:val="00510C31"/>
    <w:rsid w:val="00511984"/>
    <w:rsid w:val="00511E56"/>
    <w:rsid w:val="0051297F"/>
    <w:rsid w:val="00513CE2"/>
    <w:rsid w:val="00515165"/>
    <w:rsid w:val="0051665D"/>
    <w:rsid w:val="00517FF4"/>
    <w:rsid w:val="005234B3"/>
    <w:rsid w:val="005241A2"/>
    <w:rsid w:val="005242A3"/>
    <w:rsid w:val="0052470E"/>
    <w:rsid w:val="005249ED"/>
    <w:rsid w:val="00524DA5"/>
    <w:rsid w:val="00526AED"/>
    <w:rsid w:val="0053032A"/>
    <w:rsid w:val="005310EE"/>
    <w:rsid w:val="00531E5C"/>
    <w:rsid w:val="00532025"/>
    <w:rsid w:val="0053229F"/>
    <w:rsid w:val="005329EB"/>
    <w:rsid w:val="00532C08"/>
    <w:rsid w:val="00532D7D"/>
    <w:rsid w:val="00535B30"/>
    <w:rsid w:val="00535DDB"/>
    <w:rsid w:val="00537878"/>
    <w:rsid w:val="00540577"/>
    <w:rsid w:val="005426B6"/>
    <w:rsid w:val="0054370C"/>
    <w:rsid w:val="005460D6"/>
    <w:rsid w:val="0054692C"/>
    <w:rsid w:val="00550805"/>
    <w:rsid w:val="00550846"/>
    <w:rsid w:val="00550C43"/>
    <w:rsid w:val="00551C69"/>
    <w:rsid w:val="005535B7"/>
    <w:rsid w:val="00553926"/>
    <w:rsid w:val="00553E7A"/>
    <w:rsid w:val="00554349"/>
    <w:rsid w:val="00554604"/>
    <w:rsid w:val="00554EAD"/>
    <w:rsid w:val="005556E4"/>
    <w:rsid w:val="005557BF"/>
    <w:rsid w:val="00556A18"/>
    <w:rsid w:val="00556A4D"/>
    <w:rsid w:val="00556BEF"/>
    <w:rsid w:val="00556C63"/>
    <w:rsid w:val="0056082B"/>
    <w:rsid w:val="0056399E"/>
    <w:rsid w:val="00563A0C"/>
    <w:rsid w:val="00565878"/>
    <w:rsid w:val="005658C1"/>
    <w:rsid w:val="00565B4F"/>
    <w:rsid w:val="00567037"/>
    <w:rsid w:val="00567523"/>
    <w:rsid w:val="005675A7"/>
    <w:rsid w:val="00570567"/>
    <w:rsid w:val="00571072"/>
    <w:rsid w:val="00571692"/>
    <w:rsid w:val="00571C4B"/>
    <w:rsid w:val="00574F57"/>
    <w:rsid w:val="00574FEC"/>
    <w:rsid w:val="00576F8C"/>
    <w:rsid w:val="00581ECD"/>
    <w:rsid w:val="00582241"/>
    <w:rsid w:val="00582477"/>
    <w:rsid w:val="0058349A"/>
    <w:rsid w:val="00583A03"/>
    <w:rsid w:val="005840CE"/>
    <w:rsid w:val="00585460"/>
    <w:rsid w:val="005856B5"/>
    <w:rsid w:val="00585BED"/>
    <w:rsid w:val="0059155A"/>
    <w:rsid w:val="005918C0"/>
    <w:rsid w:val="0059246F"/>
    <w:rsid w:val="00592B09"/>
    <w:rsid w:val="00592BA3"/>
    <w:rsid w:val="0059365F"/>
    <w:rsid w:val="005956B3"/>
    <w:rsid w:val="0059694C"/>
    <w:rsid w:val="00597A14"/>
    <w:rsid w:val="005A029F"/>
    <w:rsid w:val="005A0B7F"/>
    <w:rsid w:val="005A1114"/>
    <w:rsid w:val="005A155B"/>
    <w:rsid w:val="005A1AD3"/>
    <w:rsid w:val="005A21F8"/>
    <w:rsid w:val="005A3249"/>
    <w:rsid w:val="005A3B10"/>
    <w:rsid w:val="005A416A"/>
    <w:rsid w:val="005A58DF"/>
    <w:rsid w:val="005A79FB"/>
    <w:rsid w:val="005B0ADC"/>
    <w:rsid w:val="005B0DC6"/>
    <w:rsid w:val="005B179D"/>
    <w:rsid w:val="005B1FAA"/>
    <w:rsid w:val="005B22A8"/>
    <w:rsid w:val="005B2E67"/>
    <w:rsid w:val="005B4C15"/>
    <w:rsid w:val="005B6962"/>
    <w:rsid w:val="005C0ED4"/>
    <w:rsid w:val="005C1ADA"/>
    <w:rsid w:val="005C1F36"/>
    <w:rsid w:val="005C2A6A"/>
    <w:rsid w:val="005C394D"/>
    <w:rsid w:val="005C3AC6"/>
    <w:rsid w:val="005C4BFD"/>
    <w:rsid w:val="005C550B"/>
    <w:rsid w:val="005C5520"/>
    <w:rsid w:val="005C5DAF"/>
    <w:rsid w:val="005C6899"/>
    <w:rsid w:val="005C7AA1"/>
    <w:rsid w:val="005C7CE2"/>
    <w:rsid w:val="005D0980"/>
    <w:rsid w:val="005D1634"/>
    <w:rsid w:val="005D1ED0"/>
    <w:rsid w:val="005D2582"/>
    <w:rsid w:val="005D295A"/>
    <w:rsid w:val="005D2D44"/>
    <w:rsid w:val="005D40B6"/>
    <w:rsid w:val="005D4C05"/>
    <w:rsid w:val="005D51A9"/>
    <w:rsid w:val="005D5336"/>
    <w:rsid w:val="005D5999"/>
    <w:rsid w:val="005D7947"/>
    <w:rsid w:val="005D7D09"/>
    <w:rsid w:val="005E17E6"/>
    <w:rsid w:val="005E2B4E"/>
    <w:rsid w:val="005E2C93"/>
    <w:rsid w:val="005E2DB5"/>
    <w:rsid w:val="005E3451"/>
    <w:rsid w:val="005E381F"/>
    <w:rsid w:val="005E4E38"/>
    <w:rsid w:val="005E57D8"/>
    <w:rsid w:val="005E5B12"/>
    <w:rsid w:val="005E6832"/>
    <w:rsid w:val="005E72A6"/>
    <w:rsid w:val="005E770C"/>
    <w:rsid w:val="005F030B"/>
    <w:rsid w:val="005F05D2"/>
    <w:rsid w:val="005F069E"/>
    <w:rsid w:val="005F0A07"/>
    <w:rsid w:val="005F0A0F"/>
    <w:rsid w:val="005F0DF9"/>
    <w:rsid w:val="005F0EFC"/>
    <w:rsid w:val="005F10E8"/>
    <w:rsid w:val="005F2628"/>
    <w:rsid w:val="005F3095"/>
    <w:rsid w:val="005F4D47"/>
    <w:rsid w:val="005F751C"/>
    <w:rsid w:val="00600D44"/>
    <w:rsid w:val="00601450"/>
    <w:rsid w:val="00601B1D"/>
    <w:rsid w:val="00602CBA"/>
    <w:rsid w:val="00605CFD"/>
    <w:rsid w:val="0060610E"/>
    <w:rsid w:val="00606CEB"/>
    <w:rsid w:val="006075EE"/>
    <w:rsid w:val="0060795F"/>
    <w:rsid w:val="006100EF"/>
    <w:rsid w:val="00610DFD"/>
    <w:rsid w:val="00611F86"/>
    <w:rsid w:val="006126A6"/>
    <w:rsid w:val="00612E83"/>
    <w:rsid w:val="00613F60"/>
    <w:rsid w:val="00614921"/>
    <w:rsid w:val="00615731"/>
    <w:rsid w:val="00616D96"/>
    <w:rsid w:val="00617075"/>
    <w:rsid w:val="00617F6B"/>
    <w:rsid w:val="00620532"/>
    <w:rsid w:val="006212BF"/>
    <w:rsid w:val="00621CFE"/>
    <w:rsid w:val="00622A0F"/>
    <w:rsid w:val="00622FC7"/>
    <w:rsid w:val="006235E2"/>
    <w:rsid w:val="00624177"/>
    <w:rsid w:val="00624E3B"/>
    <w:rsid w:val="006254F7"/>
    <w:rsid w:val="00625E51"/>
    <w:rsid w:val="006266D8"/>
    <w:rsid w:val="00626BB9"/>
    <w:rsid w:val="00627026"/>
    <w:rsid w:val="0063141A"/>
    <w:rsid w:val="00631937"/>
    <w:rsid w:val="00631B25"/>
    <w:rsid w:val="00632849"/>
    <w:rsid w:val="006332AF"/>
    <w:rsid w:val="006348CE"/>
    <w:rsid w:val="00635E34"/>
    <w:rsid w:val="006364FD"/>
    <w:rsid w:val="00641BBF"/>
    <w:rsid w:val="006426A9"/>
    <w:rsid w:val="00643B3D"/>
    <w:rsid w:val="0064423A"/>
    <w:rsid w:val="00644463"/>
    <w:rsid w:val="006448CD"/>
    <w:rsid w:val="006518AA"/>
    <w:rsid w:val="00651D16"/>
    <w:rsid w:val="00652D48"/>
    <w:rsid w:val="00653235"/>
    <w:rsid w:val="00655099"/>
    <w:rsid w:val="006562C8"/>
    <w:rsid w:val="00656437"/>
    <w:rsid w:val="00657024"/>
    <w:rsid w:val="0066036E"/>
    <w:rsid w:val="00660D3A"/>
    <w:rsid w:val="00660E7D"/>
    <w:rsid w:val="00662851"/>
    <w:rsid w:val="006635BF"/>
    <w:rsid w:val="006639B5"/>
    <w:rsid w:val="0066609A"/>
    <w:rsid w:val="00666B72"/>
    <w:rsid w:val="00670E10"/>
    <w:rsid w:val="006713FA"/>
    <w:rsid w:val="00671767"/>
    <w:rsid w:val="006724CE"/>
    <w:rsid w:val="00672F45"/>
    <w:rsid w:val="00673758"/>
    <w:rsid w:val="006739BC"/>
    <w:rsid w:val="00674308"/>
    <w:rsid w:val="00674675"/>
    <w:rsid w:val="0067476C"/>
    <w:rsid w:val="00674D4A"/>
    <w:rsid w:val="0067604B"/>
    <w:rsid w:val="00676B92"/>
    <w:rsid w:val="00677B91"/>
    <w:rsid w:val="00677D0F"/>
    <w:rsid w:val="006807CE"/>
    <w:rsid w:val="00681627"/>
    <w:rsid w:val="0068239F"/>
    <w:rsid w:val="00682AA0"/>
    <w:rsid w:val="00682B53"/>
    <w:rsid w:val="0068424C"/>
    <w:rsid w:val="00684C93"/>
    <w:rsid w:val="0068545C"/>
    <w:rsid w:val="00685B7B"/>
    <w:rsid w:val="0069202D"/>
    <w:rsid w:val="00692D15"/>
    <w:rsid w:val="00693233"/>
    <w:rsid w:val="00693764"/>
    <w:rsid w:val="0069405A"/>
    <w:rsid w:val="00695387"/>
    <w:rsid w:val="00695FCB"/>
    <w:rsid w:val="00697B7D"/>
    <w:rsid w:val="00697D23"/>
    <w:rsid w:val="006A1163"/>
    <w:rsid w:val="006A1530"/>
    <w:rsid w:val="006A29A9"/>
    <w:rsid w:val="006A33C8"/>
    <w:rsid w:val="006A38F9"/>
    <w:rsid w:val="006A4E33"/>
    <w:rsid w:val="006A5012"/>
    <w:rsid w:val="006A550E"/>
    <w:rsid w:val="006A5652"/>
    <w:rsid w:val="006A5F3D"/>
    <w:rsid w:val="006A604F"/>
    <w:rsid w:val="006A616D"/>
    <w:rsid w:val="006B01B6"/>
    <w:rsid w:val="006B07F7"/>
    <w:rsid w:val="006B0E02"/>
    <w:rsid w:val="006B19C9"/>
    <w:rsid w:val="006B4269"/>
    <w:rsid w:val="006B518F"/>
    <w:rsid w:val="006B6566"/>
    <w:rsid w:val="006B7021"/>
    <w:rsid w:val="006B7640"/>
    <w:rsid w:val="006C1267"/>
    <w:rsid w:val="006C18AB"/>
    <w:rsid w:val="006C2CEA"/>
    <w:rsid w:val="006C2D45"/>
    <w:rsid w:val="006C31B6"/>
    <w:rsid w:val="006C417D"/>
    <w:rsid w:val="006C45A4"/>
    <w:rsid w:val="006C5137"/>
    <w:rsid w:val="006C693A"/>
    <w:rsid w:val="006C6C67"/>
    <w:rsid w:val="006C6E26"/>
    <w:rsid w:val="006D0285"/>
    <w:rsid w:val="006D25B4"/>
    <w:rsid w:val="006D33AB"/>
    <w:rsid w:val="006D4089"/>
    <w:rsid w:val="006D5D4A"/>
    <w:rsid w:val="006E0BA9"/>
    <w:rsid w:val="006E1420"/>
    <w:rsid w:val="006E1916"/>
    <w:rsid w:val="006E20E4"/>
    <w:rsid w:val="006E31EB"/>
    <w:rsid w:val="006E4963"/>
    <w:rsid w:val="006E4BD4"/>
    <w:rsid w:val="006E6D31"/>
    <w:rsid w:val="006E6F33"/>
    <w:rsid w:val="006F1CA1"/>
    <w:rsid w:val="006F231A"/>
    <w:rsid w:val="006F26C6"/>
    <w:rsid w:val="006F2D2D"/>
    <w:rsid w:val="006F30C1"/>
    <w:rsid w:val="006F3125"/>
    <w:rsid w:val="006F3A8D"/>
    <w:rsid w:val="006F51D6"/>
    <w:rsid w:val="006F52DD"/>
    <w:rsid w:val="006F6C2B"/>
    <w:rsid w:val="006F7253"/>
    <w:rsid w:val="006F72E3"/>
    <w:rsid w:val="006F74AA"/>
    <w:rsid w:val="006F757A"/>
    <w:rsid w:val="00700081"/>
    <w:rsid w:val="00701042"/>
    <w:rsid w:val="00701EC5"/>
    <w:rsid w:val="0070202E"/>
    <w:rsid w:val="00702CBC"/>
    <w:rsid w:val="00702FCA"/>
    <w:rsid w:val="007031A9"/>
    <w:rsid w:val="00703311"/>
    <w:rsid w:val="0070335C"/>
    <w:rsid w:val="007042D3"/>
    <w:rsid w:val="00705BDF"/>
    <w:rsid w:val="00706BEF"/>
    <w:rsid w:val="0070780D"/>
    <w:rsid w:val="007112B8"/>
    <w:rsid w:val="0071172C"/>
    <w:rsid w:val="00711E62"/>
    <w:rsid w:val="00712378"/>
    <w:rsid w:val="00713053"/>
    <w:rsid w:val="0071348B"/>
    <w:rsid w:val="00713AAB"/>
    <w:rsid w:val="00713AAD"/>
    <w:rsid w:val="00713C6B"/>
    <w:rsid w:val="00714889"/>
    <w:rsid w:val="007150FD"/>
    <w:rsid w:val="0071536B"/>
    <w:rsid w:val="00715542"/>
    <w:rsid w:val="00715E91"/>
    <w:rsid w:val="00716018"/>
    <w:rsid w:val="007164C0"/>
    <w:rsid w:val="007164F3"/>
    <w:rsid w:val="00716D21"/>
    <w:rsid w:val="00717005"/>
    <w:rsid w:val="00720213"/>
    <w:rsid w:val="007203D9"/>
    <w:rsid w:val="00720E0E"/>
    <w:rsid w:val="0072135F"/>
    <w:rsid w:val="00721B12"/>
    <w:rsid w:val="007223FB"/>
    <w:rsid w:val="00722C41"/>
    <w:rsid w:val="00722E9E"/>
    <w:rsid w:val="0072330F"/>
    <w:rsid w:val="00723DA5"/>
    <w:rsid w:val="007255CC"/>
    <w:rsid w:val="007266D4"/>
    <w:rsid w:val="00726F20"/>
    <w:rsid w:val="00727D14"/>
    <w:rsid w:val="00730070"/>
    <w:rsid w:val="00731861"/>
    <w:rsid w:val="00732E5C"/>
    <w:rsid w:val="00734AFF"/>
    <w:rsid w:val="00734DF8"/>
    <w:rsid w:val="00735090"/>
    <w:rsid w:val="0073526B"/>
    <w:rsid w:val="007352A2"/>
    <w:rsid w:val="00735B88"/>
    <w:rsid w:val="00735D79"/>
    <w:rsid w:val="00736797"/>
    <w:rsid w:val="00736D6E"/>
    <w:rsid w:val="007400A3"/>
    <w:rsid w:val="007404D3"/>
    <w:rsid w:val="00740F4B"/>
    <w:rsid w:val="00741995"/>
    <w:rsid w:val="00741C78"/>
    <w:rsid w:val="00741EC7"/>
    <w:rsid w:val="007420B1"/>
    <w:rsid w:val="00743A13"/>
    <w:rsid w:val="00745355"/>
    <w:rsid w:val="00745D93"/>
    <w:rsid w:val="00746959"/>
    <w:rsid w:val="00746EC0"/>
    <w:rsid w:val="007470C3"/>
    <w:rsid w:val="0074781D"/>
    <w:rsid w:val="00747E74"/>
    <w:rsid w:val="00752089"/>
    <w:rsid w:val="007541AA"/>
    <w:rsid w:val="007542B3"/>
    <w:rsid w:val="00754B2A"/>
    <w:rsid w:val="007552BD"/>
    <w:rsid w:val="0075608B"/>
    <w:rsid w:val="007566ED"/>
    <w:rsid w:val="007575A6"/>
    <w:rsid w:val="00760A4B"/>
    <w:rsid w:val="00760DDD"/>
    <w:rsid w:val="00761037"/>
    <w:rsid w:val="0076395D"/>
    <w:rsid w:val="00764173"/>
    <w:rsid w:val="007655D4"/>
    <w:rsid w:val="007666B0"/>
    <w:rsid w:val="00767C3F"/>
    <w:rsid w:val="00770007"/>
    <w:rsid w:val="00770B76"/>
    <w:rsid w:val="00770CB5"/>
    <w:rsid w:val="007723E7"/>
    <w:rsid w:val="00772C30"/>
    <w:rsid w:val="00773F9B"/>
    <w:rsid w:val="00774347"/>
    <w:rsid w:val="00774705"/>
    <w:rsid w:val="00777DBA"/>
    <w:rsid w:val="0078065E"/>
    <w:rsid w:val="007815B2"/>
    <w:rsid w:val="00781C0B"/>
    <w:rsid w:val="00781D79"/>
    <w:rsid w:val="00782D2A"/>
    <w:rsid w:val="007831AE"/>
    <w:rsid w:val="007843F9"/>
    <w:rsid w:val="00785431"/>
    <w:rsid w:val="00785F85"/>
    <w:rsid w:val="007865A4"/>
    <w:rsid w:val="0078668B"/>
    <w:rsid w:val="00786FD8"/>
    <w:rsid w:val="007871C1"/>
    <w:rsid w:val="00787FBD"/>
    <w:rsid w:val="007904E9"/>
    <w:rsid w:val="00791C71"/>
    <w:rsid w:val="007934C1"/>
    <w:rsid w:val="0079369A"/>
    <w:rsid w:val="00793C3B"/>
    <w:rsid w:val="00795710"/>
    <w:rsid w:val="00795E5B"/>
    <w:rsid w:val="007972E5"/>
    <w:rsid w:val="007A147F"/>
    <w:rsid w:val="007A1956"/>
    <w:rsid w:val="007A243A"/>
    <w:rsid w:val="007A3891"/>
    <w:rsid w:val="007A3E41"/>
    <w:rsid w:val="007A54F1"/>
    <w:rsid w:val="007A7AF4"/>
    <w:rsid w:val="007B0379"/>
    <w:rsid w:val="007B0F69"/>
    <w:rsid w:val="007B10BE"/>
    <w:rsid w:val="007B209F"/>
    <w:rsid w:val="007B2204"/>
    <w:rsid w:val="007B484F"/>
    <w:rsid w:val="007B51A0"/>
    <w:rsid w:val="007B58C3"/>
    <w:rsid w:val="007B6622"/>
    <w:rsid w:val="007C06B8"/>
    <w:rsid w:val="007C28B2"/>
    <w:rsid w:val="007C4AF5"/>
    <w:rsid w:val="007C5FB7"/>
    <w:rsid w:val="007C61ED"/>
    <w:rsid w:val="007C68BF"/>
    <w:rsid w:val="007C7FD2"/>
    <w:rsid w:val="007D06F3"/>
    <w:rsid w:val="007D102C"/>
    <w:rsid w:val="007D1789"/>
    <w:rsid w:val="007D24FC"/>
    <w:rsid w:val="007D2A7F"/>
    <w:rsid w:val="007D3E60"/>
    <w:rsid w:val="007D45CB"/>
    <w:rsid w:val="007D53A3"/>
    <w:rsid w:val="007D5FAD"/>
    <w:rsid w:val="007D7119"/>
    <w:rsid w:val="007D77B5"/>
    <w:rsid w:val="007D7933"/>
    <w:rsid w:val="007E0434"/>
    <w:rsid w:val="007E0C37"/>
    <w:rsid w:val="007E10BE"/>
    <w:rsid w:val="007E4F96"/>
    <w:rsid w:val="007E5796"/>
    <w:rsid w:val="007E5F2C"/>
    <w:rsid w:val="007E7713"/>
    <w:rsid w:val="007E7F2D"/>
    <w:rsid w:val="007F05A1"/>
    <w:rsid w:val="007F0AFF"/>
    <w:rsid w:val="007F15FE"/>
    <w:rsid w:val="007F25D2"/>
    <w:rsid w:val="007F2BFA"/>
    <w:rsid w:val="007F3E88"/>
    <w:rsid w:val="007F6031"/>
    <w:rsid w:val="007F6972"/>
    <w:rsid w:val="007F7B8F"/>
    <w:rsid w:val="00801266"/>
    <w:rsid w:val="00801470"/>
    <w:rsid w:val="008019D9"/>
    <w:rsid w:val="00803C91"/>
    <w:rsid w:val="00804CEA"/>
    <w:rsid w:val="00805F0E"/>
    <w:rsid w:val="0080664F"/>
    <w:rsid w:val="00806A0C"/>
    <w:rsid w:val="00807748"/>
    <w:rsid w:val="008102D7"/>
    <w:rsid w:val="00810A1A"/>
    <w:rsid w:val="00810C7D"/>
    <w:rsid w:val="0081162E"/>
    <w:rsid w:val="008116B6"/>
    <w:rsid w:val="00811B20"/>
    <w:rsid w:val="00811C09"/>
    <w:rsid w:val="008129D7"/>
    <w:rsid w:val="00814B19"/>
    <w:rsid w:val="00815BCE"/>
    <w:rsid w:val="0081633A"/>
    <w:rsid w:val="008163EF"/>
    <w:rsid w:val="0082045B"/>
    <w:rsid w:val="008219BE"/>
    <w:rsid w:val="00821BAB"/>
    <w:rsid w:val="00821D77"/>
    <w:rsid w:val="00823CF8"/>
    <w:rsid w:val="008241A0"/>
    <w:rsid w:val="00825773"/>
    <w:rsid w:val="00826CB4"/>
    <w:rsid w:val="00827136"/>
    <w:rsid w:val="008276DB"/>
    <w:rsid w:val="00827A41"/>
    <w:rsid w:val="00827AB9"/>
    <w:rsid w:val="00830C98"/>
    <w:rsid w:val="008313F6"/>
    <w:rsid w:val="008322CE"/>
    <w:rsid w:val="00834682"/>
    <w:rsid w:val="00835139"/>
    <w:rsid w:val="00835161"/>
    <w:rsid w:val="00837702"/>
    <w:rsid w:val="0083787A"/>
    <w:rsid w:val="008378E4"/>
    <w:rsid w:val="00837E5E"/>
    <w:rsid w:val="00841CF6"/>
    <w:rsid w:val="00841FD2"/>
    <w:rsid w:val="00842D3B"/>
    <w:rsid w:val="00843040"/>
    <w:rsid w:val="008433E7"/>
    <w:rsid w:val="0084348E"/>
    <w:rsid w:val="00844032"/>
    <w:rsid w:val="008448A1"/>
    <w:rsid w:val="00845953"/>
    <w:rsid w:val="0084667A"/>
    <w:rsid w:val="00847638"/>
    <w:rsid w:val="00850B9A"/>
    <w:rsid w:val="00851F13"/>
    <w:rsid w:val="00852102"/>
    <w:rsid w:val="0085248E"/>
    <w:rsid w:val="00853B99"/>
    <w:rsid w:val="00854E18"/>
    <w:rsid w:val="00855EB8"/>
    <w:rsid w:val="00856323"/>
    <w:rsid w:val="008575CC"/>
    <w:rsid w:val="0086069A"/>
    <w:rsid w:val="00864AD2"/>
    <w:rsid w:val="00864B6C"/>
    <w:rsid w:val="0086767A"/>
    <w:rsid w:val="00867870"/>
    <w:rsid w:val="00867CE5"/>
    <w:rsid w:val="00867F6C"/>
    <w:rsid w:val="0087204D"/>
    <w:rsid w:val="00872802"/>
    <w:rsid w:val="00872BD6"/>
    <w:rsid w:val="008747FF"/>
    <w:rsid w:val="0087560C"/>
    <w:rsid w:val="00875BED"/>
    <w:rsid w:val="00876511"/>
    <w:rsid w:val="00880DD9"/>
    <w:rsid w:val="00880FE7"/>
    <w:rsid w:val="008820F1"/>
    <w:rsid w:val="00882B9B"/>
    <w:rsid w:val="0088600C"/>
    <w:rsid w:val="008865F0"/>
    <w:rsid w:val="008871CF"/>
    <w:rsid w:val="00887615"/>
    <w:rsid w:val="00887DBC"/>
    <w:rsid w:val="00890A24"/>
    <w:rsid w:val="00890C59"/>
    <w:rsid w:val="00890E13"/>
    <w:rsid w:val="008918F8"/>
    <w:rsid w:val="00893905"/>
    <w:rsid w:val="008939DC"/>
    <w:rsid w:val="00894DF0"/>
    <w:rsid w:val="00896F1D"/>
    <w:rsid w:val="00897559"/>
    <w:rsid w:val="00897768"/>
    <w:rsid w:val="008A0162"/>
    <w:rsid w:val="008A06CD"/>
    <w:rsid w:val="008A152D"/>
    <w:rsid w:val="008A240E"/>
    <w:rsid w:val="008A3D3E"/>
    <w:rsid w:val="008A4327"/>
    <w:rsid w:val="008A4827"/>
    <w:rsid w:val="008A4EB0"/>
    <w:rsid w:val="008A5173"/>
    <w:rsid w:val="008A6301"/>
    <w:rsid w:val="008A6D30"/>
    <w:rsid w:val="008A7538"/>
    <w:rsid w:val="008A7CCC"/>
    <w:rsid w:val="008B1B3A"/>
    <w:rsid w:val="008B3471"/>
    <w:rsid w:val="008B37D5"/>
    <w:rsid w:val="008B45E5"/>
    <w:rsid w:val="008B527E"/>
    <w:rsid w:val="008B52FB"/>
    <w:rsid w:val="008B5BE1"/>
    <w:rsid w:val="008B68E3"/>
    <w:rsid w:val="008B7687"/>
    <w:rsid w:val="008C06BE"/>
    <w:rsid w:val="008C1286"/>
    <w:rsid w:val="008C19F5"/>
    <w:rsid w:val="008C427F"/>
    <w:rsid w:val="008C429C"/>
    <w:rsid w:val="008C4BCD"/>
    <w:rsid w:val="008C5894"/>
    <w:rsid w:val="008C64E9"/>
    <w:rsid w:val="008D09BD"/>
    <w:rsid w:val="008D2C2C"/>
    <w:rsid w:val="008D41BF"/>
    <w:rsid w:val="008D437D"/>
    <w:rsid w:val="008D4595"/>
    <w:rsid w:val="008D5632"/>
    <w:rsid w:val="008D5CB7"/>
    <w:rsid w:val="008D658F"/>
    <w:rsid w:val="008D6619"/>
    <w:rsid w:val="008D66C8"/>
    <w:rsid w:val="008D6D24"/>
    <w:rsid w:val="008D7F6F"/>
    <w:rsid w:val="008E0200"/>
    <w:rsid w:val="008E1066"/>
    <w:rsid w:val="008E10CD"/>
    <w:rsid w:val="008E2460"/>
    <w:rsid w:val="008E29BE"/>
    <w:rsid w:val="008E467B"/>
    <w:rsid w:val="008E4C15"/>
    <w:rsid w:val="008E5D16"/>
    <w:rsid w:val="008E5D47"/>
    <w:rsid w:val="008E677C"/>
    <w:rsid w:val="008E6CCB"/>
    <w:rsid w:val="008E70CD"/>
    <w:rsid w:val="008F0319"/>
    <w:rsid w:val="008F040A"/>
    <w:rsid w:val="008F3D8F"/>
    <w:rsid w:val="008F40A7"/>
    <w:rsid w:val="008F4956"/>
    <w:rsid w:val="008F4ACC"/>
    <w:rsid w:val="008F538C"/>
    <w:rsid w:val="008F6296"/>
    <w:rsid w:val="00906079"/>
    <w:rsid w:val="00906448"/>
    <w:rsid w:val="009066BF"/>
    <w:rsid w:val="00907DC0"/>
    <w:rsid w:val="00907F4A"/>
    <w:rsid w:val="009102E8"/>
    <w:rsid w:val="0091059E"/>
    <w:rsid w:val="00910C5C"/>
    <w:rsid w:val="00911340"/>
    <w:rsid w:val="009113CE"/>
    <w:rsid w:val="00911EEB"/>
    <w:rsid w:val="00913FC7"/>
    <w:rsid w:val="009145A9"/>
    <w:rsid w:val="00914A03"/>
    <w:rsid w:val="00914C1E"/>
    <w:rsid w:val="00920339"/>
    <w:rsid w:val="009206C7"/>
    <w:rsid w:val="00921CB2"/>
    <w:rsid w:val="00921ED3"/>
    <w:rsid w:val="00923C32"/>
    <w:rsid w:val="00924DF5"/>
    <w:rsid w:val="009264D5"/>
    <w:rsid w:val="00931A69"/>
    <w:rsid w:val="00931B18"/>
    <w:rsid w:val="00934CBD"/>
    <w:rsid w:val="00935579"/>
    <w:rsid w:val="0093670F"/>
    <w:rsid w:val="009379F2"/>
    <w:rsid w:val="00937A34"/>
    <w:rsid w:val="00941431"/>
    <w:rsid w:val="009433A6"/>
    <w:rsid w:val="00943576"/>
    <w:rsid w:val="00945D47"/>
    <w:rsid w:val="00946117"/>
    <w:rsid w:val="0094784D"/>
    <w:rsid w:val="00947D10"/>
    <w:rsid w:val="00950080"/>
    <w:rsid w:val="00950E50"/>
    <w:rsid w:val="009535B5"/>
    <w:rsid w:val="00953634"/>
    <w:rsid w:val="0095381B"/>
    <w:rsid w:val="00953CA5"/>
    <w:rsid w:val="00954E00"/>
    <w:rsid w:val="00954FAA"/>
    <w:rsid w:val="00956D45"/>
    <w:rsid w:val="00961CD5"/>
    <w:rsid w:val="0096207C"/>
    <w:rsid w:val="009629C2"/>
    <w:rsid w:val="009632EF"/>
    <w:rsid w:val="00964741"/>
    <w:rsid w:val="00964794"/>
    <w:rsid w:val="0096542F"/>
    <w:rsid w:val="009655E6"/>
    <w:rsid w:val="009666EC"/>
    <w:rsid w:val="00967192"/>
    <w:rsid w:val="009675B9"/>
    <w:rsid w:val="00967F37"/>
    <w:rsid w:val="00970F93"/>
    <w:rsid w:val="0097102C"/>
    <w:rsid w:val="00971E48"/>
    <w:rsid w:val="009722E6"/>
    <w:rsid w:val="00972EFB"/>
    <w:rsid w:val="00973C46"/>
    <w:rsid w:val="00974EFC"/>
    <w:rsid w:val="0097685B"/>
    <w:rsid w:val="00977440"/>
    <w:rsid w:val="00977F78"/>
    <w:rsid w:val="009809AE"/>
    <w:rsid w:val="009809F1"/>
    <w:rsid w:val="00980A5A"/>
    <w:rsid w:val="00980E58"/>
    <w:rsid w:val="00981CA0"/>
    <w:rsid w:val="00982167"/>
    <w:rsid w:val="00982403"/>
    <w:rsid w:val="009825D7"/>
    <w:rsid w:val="00982D6B"/>
    <w:rsid w:val="0098381F"/>
    <w:rsid w:val="00984A40"/>
    <w:rsid w:val="009853DA"/>
    <w:rsid w:val="0098576E"/>
    <w:rsid w:val="00986A6F"/>
    <w:rsid w:val="00986C77"/>
    <w:rsid w:val="009904C3"/>
    <w:rsid w:val="009912A6"/>
    <w:rsid w:val="00991301"/>
    <w:rsid w:val="00991317"/>
    <w:rsid w:val="00992F2C"/>
    <w:rsid w:val="0099350C"/>
    <w:rsid w:val="0099415B"/>
    <w:rsid w:val="00994B21"/>
    <w:rsid w:val="009952AC"/>
    <w:rsid w:val="00995857"/>
    <w:rsid w:val="00995AB3"/>
    <w:rsid w:val="00995AC7"/>
    <w:rsid w:val="00995C3A"/>
    <w:rsid w:val="00997A5A"/>
    <w:rsid w:val="00997CEE"/>
    <w:rsid w:val="009A0873"/>
    <w:rsid w:val="009A26E7"/>
    <w:rsid w:val="009A31BD"/>
    <w:rsid w:val="009A36C5"/>
    <w:rsid w:val="009A41A1"/>
    <w:rsid w:val="009A45B8"/>
    <w:rsid w:val="009A4DBC"/>
    <w:rsid w:val="009A73C7"/>
    <w:rsid w:val="009B06BC"/>
    <w:rsid w:val="009B13B3"/>
    <w:rsid w:val="009B14F2"/>
    <w:rsid w:val="009B167E"/>
    <w:rsid w:val="009B1985"/>
    <w:rsid w:val="009B1C5F"/>
    <w:rsid w:val="009B2953"/>
    <w:rsid w:val="009B2DBB"/>
    <w:rsid w:val="009B3AC7"/>
    <w:rsid w:val="009B3C0A"/>
    <w:rsid w:val="009B578C"/>
    <w:rsid w:val="009B5937"/>
    <w:rsid w:val="009C00CF"/>
    <w:rsid w:val="009C054F"/>
    <w:rsid w:val="009C2A13"/>
    <w:rsid w:val="009C30F3"/>
    <w:rsid w:val="009C3720"/>
    <w:rsid w:val="009C5694"/>
    <w:rsid w:val="009C58F7"/>
    <w:rsid w:val="009C6E3C"/>
    <w:rsid w:val="009C6E71"/>
    <w:rsid w:val="009C70A3"/>
    <w:rsid w:val="009C7E61"/>
    <w:rsid w:val="009D0851"/>
    <w:rsid w:val="009D0957"/>
    <w:rsid w:val="009D199F"/>
    <w:rsid w:val="009D25E6"/>
    <w:rsid w:val="009D3E25"/>
    <w:rsid w:val="009D4579"/>
    <w:rsid w:val="009D4FB8"/>
    <w:rsid w:val="009D546C"/>
    <w:rsid w:val="009D6B79"/>
    <w:rsid w:val="009E0B09"/>
    <w:rsid w:val="009E2E8B"/>
    <w:rsid w:val="009E3571"/>
    <w:rsid w:val="009E3936"/>
    <w:rsid w:val="009E3E1F"/>
    <w:rsid w:val="009E57C7"/>
    <w:rsid w:val="009E640A"/>
    <w:rsid w:val="009E7145"/>
    <w:rsid w:val="009E7C25"/>
    <w:rsid w:val="009F11F1"/>
    <w:rsid w:val="009F1647"/>
    <w:rsid w:val="009F5BDE"/>
    <w:rsid w:val="00A04992"/>
    <w:rsid w:val="00A05C5C"/>
    <w:rsid w:val="00A06A06"/>
    <w:rsid w:val="00A06A98"/>
    <w:rsid w:val="00A0771F"/>
    <w:rsid w:val="00A07D1A"/>
    <w:rsid w:val="00A07E9B"/>
    <w:rsid w:val="00A1058B"/>
    <w:rsid w:val="00A10EC7"/>
    <w:rsid w:val="00A11397"/>
    <w:rsid w:val="00A11980"/>
    <w:rsid w:val="00A12A34"/>
    <w:rsid w:val="00A13090"/>
    <w:rsid w:val="00A14BAB"/>
    <w:rsid w:val="00A15294"/>
    <w:rsid w:val="00A16A8A"/>
    <w:rsid w:val="00A17E55"/>
    <w:rsid w:val="00A17FE3"/>
    <w:rsid w:val="00A206CB"/>
    <w:rsid w:val="00A2101E"/>
    <w:rsid w:val="00A22E85"/>
    <w:rsid w:val="00A236D8"/>
    <w:rsid w:val="00A2375A"/>
    <w:rsid w:val="00A23F4C"/>
    <w:rsid w:val="00A24043"/>
    <w:rsid w:val="00A26335"/>
    <w:rsid w:val="00A26A88"/>
    <w:rsid w:val="00A279FA"/>
    <w:rsid w:val="00A27BF4"/>
    <w:rsid w:val="00A30C59"/>
    <w:rsid w:val="00A31CFD"/>
    <w:rsid w:val="00A323D6"/>
    <w:rsid w:val="00A324E4"/>
    <w:rsid w:val="00A336E3"/>
    <w:rsid w:val="00A337F6"/>
    <w:rsid w:val="00A33E94"/>
    <w:rsid w:val="00A3454F"/>
    <w:rsid w:val="00A34671"/>
    <w:rsid w:val="00A36E77"/>
    <w:rsid w:val="00A37B36"/>
    <w:rsid w:val="00A407E8"/>
    <w:rsid w:val="00A4199A"/>
    <w:rsid w:val="00A42B7C"/>
    <w:rsid w:val="00A431BC"/>
    <w:rsid w:val="00A43824"/>
    <w:rsid w:val="00A44C77"/>
    <w:rsid w:val="00A44DB3"/>
    <w:rsid w:val="00A46CA8"/>
    <w:rsid w:val="00A500C9"/>
    <w:rsid w:val="00A50190"/>
    <w:rsid w:val="00A517F3"/>
    <w:rsid w:val="00A52104"/>
    <w:rsid w:val="00A5242D"/>
    <w:rsid w:val="00A532C5"/>
    <w:rsid w:val="00A5383A"/>
    <w:rsid w:val="00A53F4B"/>
    <w:rsid w:val="00A540F8"/>
    <w:rsid w:val="00A55EBB"/>
    <w:rsid w:val="00A57AD8"/>
    <w:rsid w:val="00A57B32"/>
    <w:rsid w:val="00A6190D"/>
    <w:rsid w:val="00A61A9E"/>
    <w:rsid w:val="00A6273F"/>
    <w:rsid w:val="00A633C5"/>
    <w:rsid w:val="00A63638"/>
    <w:rsid w:val="00A63EEE"/>
    <w:rsid w:val="00A63F3D"/>
    <w:rsid w:val="00A662AD"/>
    <w:rsid w:val="00A67DCC"/>
    <w:rsid w:val="00A7135F"/>
    <w:rsid w:val="00A721A4"/>
    <w:rsid w:val="00A74A58"/>
    <w:rsid w:val="00A759B1"/>
    <w:rsid w:val="00A759FB"/>
    <w:rsid w:val="00A76A59"/>
    <w:rsid w:val="00A76AE5"/>
    <w:rsid w:val="00A76CB2"/>
    <w:rsid w:val="00A76E3F"/>
    <w:rsid w:val="00A777A8"/>
    <w:rsid w:val="00A77C17"/>
    <w:rsid w:val="00A81E73"/>
    <w:rsid w:val="00A8240B"/>
    <w:rsid w:val="00A82B0B"/>
    <w:rsid w:val="00A857DA"/>
    <w:rsid w:val="00A859D8"/>
    <w:rsid w:val="00A86010"/>
    <w:rsid w:val="00A8686A"/>
    <w:rsid w:val="00A86D4B"/>
    <w:rsid w:val="00A87108"/>
    <w:rsid w:val="00A871BA"/>
    <w:rsid w:val="00A87575"/>
    <w:rsid w:val="00A87D5B"/>
    <w:rsid w:val="00A90614"/>
    <w:rsid w:val="00A90850"/>
    <w:rsid w:val="00A915E8"/>
    <w:rsid w:val="00A91645"/>
    <w:rsid w:val="00A94279"/>
    <w:rsid w:val="00A9446D"/>
    <w:rsid w:val="00A94E22"/>
    <w:rsid w:val="00A96146"/>
    <w:rsid w:val="00AA177B"/>
    <w:rsid w:val="00AA2148"/>
    <w:rsid w:val="00AA34D8"/>
    <w:rsid w:val="00AA41A0"/>
    <w:rsid w:val="00AA4388"/>
    <w:rsid w:val="00AA4404"/>
    <w:rsid w:val="00AA4782"/>
    <w:rsid w:val="00AA4DE4"/>
    <w:rsid w:val="00AA520E"/>
    <w:rsid w:val="00AA6206"/>
    <w:rsid w:val="00AA6496"/>
    <w:rsid w:val="00AA6CB2"/>
    <w:rsid w:val="00AA7AEE"/>
    <w:rsid w:val="00AB1357"/>
    <w:rsid w:val="00AB2CE8"/>
    <w:rsid w:val="00AB2D5E"/>
    <w:rsid w:val="00AB3456"/>
    <w:rsid w:val="00AB386E"/>
    <w:rsid w:val="00AB4A9F"/>
    <w:rsid w:val="00AB636F"/>
    <w:rsid w:val="00AB7784"/>
    <w:rsid w:val="00AC1349"/>
    <w:rsid w:val="00AC30BF"/>
    <w:rsid w:val="00AC3A31"/>
    <w:rsid w:val="00AC6105"/>
    <w:rsid w:val="00AD0903"/>
    <w:rsid w:val="00AD12EF"/>
    <w:rsid w:val="00AD21AB"/>
    <w:rsid w:val="00AD4548"/>
    <w:rsid w:val="00AD4D45"/>
    <w:rsid w:val="00AD5BDF"/>
    <w:rsid w:val="00AD674B"/>
    <w:rsid w:val="00AD76CC"/>
    <w:rsid w:val="00AE2D12"/>
    <w:rsid w:val="00AE30F0"/>
    <w:rsid w:val="00AE3570"/>
    <w:rsid w:val="00AE3F5C"/>
    <w:rsid w:val="00AE4924"/>
    <w:rsid w:val="00AE514A"/>
    <w:rsid w:val="00AE6ABE"/>
    <w:rsid w:val="00AE6B28"/>
    <w:rsid w:val="00AE75B9"/>
    <w:rsid w:val="00AE7B9B"/>
    <w:rsid w:val="00AE7D0E"/>
    <w:rsid w:val="00AF09D1"/>
    <w:rsid w:val="00AF347D"/>
    <w:rsid w:val="00AF4283"/>
    <w:rsid w:val="00AF4CBD"/>
    <w:rsid w:val="00AF5C03"/>
    <w:rsid w:val="00AF77B0"/>
    <w:rsid w:val="00AF7AB8"/>
    <w:rsid w:val="00AF7DBE"/>
    <w:rsid w:val="00B00462"/>
    <w:rsid w:val="00B00746"/>
    <w:rsid w:val="00B01248"/>
    <w:rsid w:val="00B02317"/>
    <w:rsid w:val="00B025A8"/>
    <w:rsid w:val="00B0278F"/>
    <w:rsid w:val="00B02BD1"/>
    <w:rsid w:val="00B030CE"/>
    <w:rsid w:val="00B04207"/>
    <w:rsid w:val="00B0746E"/>
    <w:rsid w:val="00B1008E"/>
    <w:rsid w:val="00B125E4"/>
    <w:rsid w:val="00B12820"/>
    <w:rsid w:val="00B139CB"/>
    <w:rsid w:val="00B1448A"/>
    <w:rsid w:val="00B15B30"/>
    <w:rsid w:val="00B15EF0"/>
    <w:rsid w:val="00B16C18"/>
    <w:rsid w:val="00B16D10"/>
    <w:rsid w:val="00B2059A"/>
    <w:rsid w:val="00B20B35"/>
    <w:rsid w:val="00B21FF6"/>
    <w:rsid w:val="00B22735"/>
    <w:rsid w:val="00B233E4"/>
    <w:rsid w:val="00B24079"/>
    <w:rsid w:val="00B25567"/>
    <w:rsid w:val="00B25F62"/>
    <w:rsid w:val="00B270B7"/>
    <w:rsid w:val="00B27A1F"/>
    <w:rsid w:val="00B3170B"/>
    <w:rsid w:val="00B334B1"/>
    <w:rsid w:val="00B35DB4"/>
    <w:rsid w:val="00B366D8"/>
    <w:rsid w:val="00B36DB1"/>
    <w:rsid w:val="00B37AA9"/>
    <w:rsid w:val="00B40003"/>
    <w:rsid w:val="00B41149"/>
    <w:rsid w:val="00B42184"/>
    <w:rsid w:val="00B424FA"/>
    <w:rsid w:val="00B433AC"/>
    <w:rsid w:val="00B437C2"/>
    <w:rsid w:val="00B44224"/>
    <w:rsid w:val="00B445F8"/>
    <w:rsid w:val="00B4533E"/>
    <w:rsid w:val="00B47062"/>
    <w:rsid w:val="00B4721A"/>
    <w:rsid w:val="00B47AD3"/>
    <w:rsid w:val="00B47E44"/>
    <w:rsid w:val="00B50196"/>
    <w:rsid w:val="00B510A9"/>
    <w:rsid w:val="00B52F32"/>
    <w:rsid w:val="00B54555"/>
    <w:rsid w:val="00B54F99"/>
    <w:rsid w:val="00B554BC"/>
    <w:rsid w:val="00B5554F"/>
    <w:rsid w:val="00B55604"/>
    <w:rsid w:val="00B57C6A"/>
    <w:rsid w:val="00B603F7"/>
    <w:rsid w:val="00B6078F"/>
    <w:rsid w:val="00B60E5E"/>
    <w:rsid w:val="00B61C67"/>
    <w:rsid w:val="00B62909"/>
    <w:rsid w:val="00B629B1"/>
    <w:rsid w:val="00B62B10"/>
    <w:rsid w:val="00B632E6"/>
    <w:rsid w:val="00B63A71"/>
    <w:rsid w:val="00B6417C"/>
    <w:rsid w:val="00B64419"/>
    <w:rsid w:val="00B654DD"/>
    <w:rsid w:val="00B65665"/>
    <w:rsid w:val="00B673D2"/>
    <w:rsid w:val="00B6752B"/>
    <w:rsid w:val="00B67CC2"/>
    <w:rsid w:val="00B70796"/>
    <w:rsid w:val="00B7166B"/>
    <w:rsid w:val="00B718FF"/>
    <w:rsid w:val="00B731C4"/>
    <w:rsid w:val="00B738D5"/>
    <w:rsid w:val="00B73BDA"/>
    <w:rsid w:val="00B7588E"/>
    <w:rsid w:val="00B777DB"/>
    <w:rsid w:val="00B77C7F"/>
    <w:rsid w:val="00B80799"/>
    <w:rsid w:val="00B80AE1"/>
    <w:rsid w:val="00B81366"/>
    <w:rsid w:val="00B8430E"/>
    <w:rsid w:val="00B85045"/>
    <w:rsid w:val="00B860DE"/>
    <w:rsid w:val="00B90451"/>
    <w:rsid w:val="00B91373"/>
    <w:rsid w:val="00B9299B"/>
    <w:rsid w:val="00B932CA"/>
    <w:rsid w:val="00B93BA1"/>
    <w:rsid w:val="00B943EF"/>
    <w:rsid w:val="00B957FE"/>
    <w:rsid w:val="00B9628E"/>
    <w:rsid w:val="00B966BF"/>
    <w:rsid w:val="00B96886"/>
    <w:rsid w:val="00B9755A"/>
    <w:rsid w:val="00B97B11"/>
    <w:rsid w:val="00B97B23"/>
    <w:rsid w:val="00B97C02"/>
    <w:rsid w:val="00BA23F5"/>
    <w:rsid w:val="00BA2DD1"/>
    <w:rsid w:val="00BA32A8"/>
    <w:rsid w:val="00BA33FD"/>
    <w:rsid w:val="00BA34BC"/>
    <w:rsid w:val="00BA589E"/>
    <w:rsid w:val="00BA5F64"/>
    <w:rsid w:val="00BB001B"/>
    <w:rsid w:val="00BB1198"/>
    <w:rsid w:val="00BB1B7F"/>
    <w:rsid w:val="00BB1C59"/>
    <w:rsid w:val="00BB2137"/>
    <w:rsid w:val="00BB226A"/>
    <w:rsid w:val="00BB464C"/>
    <w:rsid w:val="00BB71AB"/>
    <w:rsid w:val="00BB7B27"/>
    <w:rsid w:val="00BB7C52"/>
    <w:rsid w:val="00BB7C71"/>
    <w:rsid w:val="00BC0B2B"/>
    <w:rsid w:val="00BC0F9D"/>
    <w:rsid w:val="00BC19E9"/>
    <w:rsid w:val="00BC1AEE"/>
    <w:rsid w:val="00BC3058"/>
    <w:rsid w:val="00BC328D"/>
    <w:rsid w:val="00BD0463"/>
    <w:rsid w:val="00BD0D2E"/>
    <w:rsid w:val="00BD1098"/>
    <w:rsid w:val="00BD119F"/>
    <w:rsid w:val="00BD1563"/>
    <w:rsid w:val="00BD2387"/>
    <w:rsid w:val="00BD23DB"/>
    <w:rsid w:val="00BD27BC"/>
    <w:rsid w:val="00BD2B00"/>
    <w:rsid w:val="00BD2EA4"/>
    <w:rsid w:val="00BE00F3"/>
    <w:rsid w:val="00BE0328"/>
    <w:rsid w:val="00BE10DB"/>
    <w:rsid w:val="00BE1620"/>
    <w:rsid w:val="00BE2900"/>
    <w:rsid w:val="00BE2A39"/>
    <w:rsid w:val="00BE2D6B"/>
    <w:rsid w:val="00BE303F"/>
    <w:rsid w:val="00BE3896"/>
    <w:rsid w:val="00BE3E50"/>
    <w:rsid w:val="00BE3F2D"/>
    <w:rsid w:val="00BE4E36"/>
    <w:rsid w:val="00BE50DB"/>
    <w:rsid w:val="00BE53CB"/>
    <w:rsid w:val="00BE67F9"/>
    <w:rsid w:val="00BE6EB9"/>
    <w:rsid w:val="00BF02DC"/>
    <w:rsid w:val="00BF0CF8"/>
    <w:rsid w:val="00BF1767"/>
    <w:rsid w:val="00BF1B44"/>
    <w:rsid w:val="00BF1F0B"/>
    <w:rsid w:val="00BF2ACE"/>
    <w:rsid w:val="00BF2FA5"/>
    <w:rsid w:val="00BF3D4D"/>
    <w:rsid w:val="00BF50EA"/>
    <w:rsid w:val="00BF5AB4"/>
    <w:rsid w:val="00BF688C"/>
    <w:rsid w:val="00BF7437"/>
    <w:rsid w:val="00C012D3"/>
    <w:rsid w:val="00C02551"/>
    <w:rsid w:val="00C02F44"/>
    <w:rsid w:val="00C0382D"/>
    <w:rsid w:val="00C055B7"/>
    <w:rsid w:val="00C059E5"/>
    <w:rsid w:val="00C10758"/>
    <w:rsid w:val="00C10F2D"/>
    <w:rsid w:val="00C11AC4"/>
    <w:rsid w:val="00C1311C"/>
    <w:rsid w:val="00C143B4"/>
    <w:rsid w:val="00C14D87"/>
    <w:rsid w:val="00C14FDB"/>
    <w:rsid w:val="00C165EE"/>
    <w:rsid w:val="00C16CCA"/>
    <w:rsid w:val="00C17883"/>
    <w:rsid w:val="00C207A7"/>
    <w:rsid w:val="00C20C64"/>
    <w:rsid w:val="00C20CCB"/>
    <w:rsid w:val="00C21191"/>
    <w:rsid w:val="00C21D7C"/>
    <w:rsid w:val="00C21FE2"/>
    <w:rsid w:val="00C241B9"/>
    <w:rsid w:val="00C2436A"/>
    <w:rsid w:val="00C244FE"/>
    <w:rsid w:val="00C24503"/>
    <w:rsid w:val="00C24535"/>
    <w:rsid w:val="00C251B7"/>
    <w:rsid w:val="00C25622"/>
    <w:rsid w:val="00C258F6"/>
    <w:rsid w:val="00C267D1"/>
    <w:rsid w:val="00C27428"/>
    <w:rsid w:val="00C30E5A"/>
    <w:rsid w:val="00C33B53"/>
    <w:rsid w:val="00C34ADD"/>
    <w:rsid w:val="00C34B8C"/>
    <w:rsid w:val="00C36BAC"/>
    <w:rsid w:val="00C4019F"/>
    <w:rsid w:val="00C4055B"/>
    <w:rsid w:val="00C4103F"/>
    <w:rsid w:val="00C4213A"/>
    <w:rsid w:val="00C4288F"/>
    <w:rsid w:val="00C42AD1"/>
    <w:rsid w:val="00C42CD2"/>
    <w:rsid w:val="00C43076"/>
    <w:rsid w:val="00C430E7"/>
    <w:rsid w:val="00C439DF"/>
    <w:rsid w:val="00C440A2"/>
    <w:rsid w:val="00C4559C"/>
    <w:rsid w:val="00C464BD"/>
    <w:rsid w:val="00C4667C"/>
    <w:rsid w:val="00C472E1"/>
    <w:rsid w:val="00C47D22"/>
    <w:rsid w:val="00C50E8E"/>
    <w:rsid w:val="00C51FDA"/>
    <w:rsid w:val="00C52DE1"/>
    <w:rsid w:val="00C53EAC"/>
    <w:rsid w:val="00C5437A"/>
    <w:rsid w:val="00C548AA"/>
    <w:rsid w:val="00C5502D"/>
    <w:rsid w:val="00C559A7"/>
    <w:rsid w:val="00C55EE2"/>
    <w:rsid w:val="00C57BB2"/>
    <w:rsid w:val="00C61396"/>
    <w:rsid w:val="00C61EDD"/>
    <w:rsid w:val="00C6293C"/>
    <w:rsid w:val="00C63C2A"/>
    <w:rsid w:val="00C64545"/>
    <w:rsid w:val="00C661E4"/>
    <w:rsid w:val="00C67230"/>
    <w:rsid w:val="00C67FEA"/>
    <w:rsid w:val="00C71ED0"/>
    <w:rsid w:val="00C72318"/>
    <w:rsid w:val="00C73D2E"/>
    <w:rsid w:val="00C743AC"/>
    <w:rsid w:val="00C7453A"/>
    <w:rsid w:val="00C751F9"/>
    <w:rsid w:val="00C75604"/>
    <w:rsid w:val="00C769EE"/>
    <w:rsid w:val="00C81F86"/>
    <w:rsid w:val="00C849AB"/>
    <w:rsid w:val="00C853CD"/>
    <w:rsid w:val="00C8572E"/>
    <w:rsid w:val="00C85EBB"/>
    <w:rsid w:val="00C860E9"/>
    <w:rsid w:val="00C864CA"/>
    <w:rsid w:val="00C877D8"/>
    <w:rsid w:val="00C90F6B"/>
    <w:rsid w:val="00C91965"/>
    <w:rsid w:val="00C924BC"/>
    <w:rsid w:val="00C9272C"/>
    <w:rsid w:val="00C940AD"/>
    <w:rsid w:val="00C9466E"/>
    <w:rsid w:val="00C9562F"/>
    <w:rsid w:val="00C95E80"/>
    <w:rsid w:val="00C96B0D"/>
    <w:rsid w:val="00C97238"/>
    <w:rsid w:val="00C97BF2"/>
    <w:rsid w:val="00CA17DD"/>
    <w:rsid w:val="00CA2483"/>
    <w:rsid w:val="00CA3ECC"/>
    <w:rsid w:val="00CA51B7"/>
    <w:rsid w:val="00CA620A"/>
    <w:rsid w:val="00CA6C46"/>
    <w:rsid w:val="00CA7505"/>
    <w:rsid w:val="00CA7545"/>
    <w:rsid w:val="00CA7A49"/>
    <w:rsid w:val="00CB04B9"/>
    <w:rsid w:val="00CB11A2"/>
    <w:rsid w:val="00CB2720"/>
    <w:rsid w:val="00CB5BB2"/>
    <w:rsid w:val="00CB7411"/>
    <w:rsid w:val="00CB78F2"/>
    <w:rsid w:val="00CB7B28"/>
    <w:rsid w:val="00CC1970"/>
    <w:rsid w:val="00CC349E"/>
    <w:rsid w:val="00CC3E16"/>
    <w:rsid w:val="00CC67EA"/>
    <w:rsid w:val="00CC6EEC"/>
    <w:rsid w:val="00CD1A28"/>
    <w:rsid w:val="00CD2579"/>
    <w:rsid w:val="00CD3396"/>
    <w:rsid w:val="00CD3A8A"/>
    <w:rsid w:val="00CD452D"/>
    <w:rsid w:val="00CD4C8C"/>
    <w:rsid w:val="00CD4CC5"/>
    <w:rsid w:val="00CD6242"/>
    <w:rsid w:val="00CD62EA"/>
    <w:rsid w:val="00CD7F45"/>
    <w:rsid w:val="00CE032F"/>
    <w:rsid w:val="00CE13A9"/>
    <w:rsid w:val="00CE3FEB"/>
    <w:rsid w:val="00CE42F0"/>
    <w:rsid w:val="00CE4BF3"/>
    <w:rsid w:val="00CE50CC"/>
    <w:rsid w:val="00CE689D"/>
    <w:rsid w:val="00CE7C07"/>
    <w:rsid w:val="00CF1110"/>
    <w:rsid w:val="00CF1981"/>
    <w:rsid w:val="00CF3655"/>
    <w:rsid w:val="00CF415E"/>
    <w:rsid w:val="00CF4A97"/>
    <w:rsid w:val="00CF5395"/>
    <w:rsid w:val="00CF6EEC"/>
    <w:rsid w:val="00D01FE2"/>
    <w:rsid w:val="00D0291A"/>
    <w:rsid w:val="00D03D76"/>
    <w:rsid w:val="00D044C6"/>
    <w:rsid w:val="00D045F6"/>
    <w:rsid w:val="00D05322"/>
    <w:rsid w:val="00D05A33"/>
    <w:rsid w:val="00D06266"/>
    <w:rsid w:val="00D06362"/>
    <w:rsid w:val="00D064BA"/>
    <w:rsid w:val="00D06A32"/>
    <w:rsid w:val="00D06E1E"/>
    <w:rsid w:val="00D07328"/>
    <w:rsid w:val="00D1276D"/>
    <w:rsid w:val="00D12DF6"/>
    <w:rsid w:val="00D13408"/>
    <w:rsid w:val="00D13936"/>
    <w:rsid w:val="00D14BBD"/>
    <w:rsid w:val="00D17516"/>
    <w:rsid w:val="00D17771"/>
    <w:rsid w:val="00D1795F"/>
    <w:rsid w:val="00D20222"/>
    <w:rsid w:val="00D21005"/>
    <w:rsid w:val="00D24061"/>
    <w:rsid w:val="00D26535"/>
    <w:rsid w:val="00D26B2D"/>
    <w:rsid w:val="00D26DF2"/>
    <w:rsid w:val="00D2711E"/>
    <w:rsid w:val="00D27805"/>
    <w:rsid w:val="00D27FD5"/>
    <w:rsid w:val="00D30CD4"/>
    <w:rsid w:val="00D314D6"/>
    <w:rsid w:val="00D319AF"/>
    <w:rsid w:val="00D3264A"/>
    <w:rsid w:val="00D3270B"/>
    <w:rsid w:val="00D32AA7"/>
    <w:rsid w:val="00D33500"/>
    <w:rsid w:val="00D33CDD"/>
    <w:rsid w:val="00D350B6"/>
    <w:rsid w:val="00D35394"/>
    <w:rsid w:val="00D35BE1"/>
    <w:rsid w:val="00D35FAB"/>
    <w:rsid w:val="00D36426"/>
    <w:rsid w:val="00D36EC2"/>
    <w:rsid w:val="00D36FA4"/>
    <w:rsid w:val="00D40C51"/>
    <w:rsid w:val="00D415BB"/>
    <w:rsid w:val="00D42A23"/>
    <w:rsid w:val="00D43481"/>
    <w:rsid w:val="00D43A51"/>
    <w:rsid w:val="00D43B02"/>
    <w:rsid w:val="00D44E9F"/>
    <w:rsid w:val="00D46B6C"/>
    <w:rsid w:val="00D52428"/>
    <w:rsid w:val="00D54A60"/>
    <w:rsid w:val="00D54A71"/>
    <w:rsid w:val="00D55DD5"/>
    <w:rsid w:val="00D566A9"/>
    <w:rsid w:val="00D56A2A"/>
    <w:rsid w:val="00D56ADB"/>
    <w:rsid w:val="00D56BFC"/>
    <w:rsid w:val="00D57447"/>
    <w:rsid w:val="00D577F0"/>
    <w:rsid w:val="00D57E9B"/>
    <w:rsid w:val="00D60534"/>
    <w:rsid w:val="00D61027"/>
    <w:rsid w:val="00D61262"/>
    <w:rsid w:val="00D61453"/>
    <w:rsid w:val="00D6158F"/>
    <w:rsid w:val="00D626BA"/>
    <w:rsid w:val="00D6394B"/>
    <w:rsid w:val="00D6449F"/>
    <w:rsid w:val="00D65680"/>
    <w:rsid w:val="00D67469"/>
    <w:rsid w:val="00D67E8D"/>
    <w:rsid w:val="00D702D5"/>
    <w:rsid w:val="00D70A2D"/>
    <w:rsid w:val="00D710E2"/>
    <w:rsid w:val="00D72025"/>
    <w:rsid w:val="00D72574"/>
    <w:rsid w:val="00D72938"/>
    <w:rsid w:val="00D7396A"/>
    <w:rsid w:val="00D7427B"/>
    <w:rsid w:val="00D758C1"/>
    <w:rsid w:val="00D76017"/>
    <w:rsid w:val="00D76185"/>
    <w:rsid w:val="00D77F55"/>
    <w:rsid w:val="00D80784"/>
    <w:rsid w:val="00D83662"/>
    <w:rsid w:val="00D83F9A"/>
    <w:rsid w:val="00D849D0"/>
    <w:rsid w:val="00D85143"/>
    <w:rsid w:val="00D85162"/>
    <w:rsid w:val="00D86B02"/>
    <w:rsid w:val="00D9052C"/>
    <w:rsid w:val="00D9109F"/>
    <w:rsid w:val="00D910F4"/>
    <w:rsid w:val="00D92408"/>
    <w:rsid w:val="00D9286E"/>
    <w:rsid w:val="00D92FF3"/>
    <w:rsid w:val="00D930CC"/>
    <w:rsid w:val="00D94483"/>
    <w:rsid w:val="00D976AE"/>
    <w:rsid w:val="00DA0304"/>
    <w:rsid w:val="00DA0825"/>
    <w:rsid w:val="00DA0AA5"/>
    <w:rsid w:val="00DA2838"/>
    <w:rsid w:val="00DA293D"/>
    <w:rsid w:val="00DA3041"/>
    <w:rsid w:val="00DA3119"/>
    <w:rsid w:val="00DA39B1"/>
    <w:rsid w:val="00DA46A7"/>
    <w:rsid w:val="00DA4D79"/>
    <w:rsid w:val="00DA596B"/>
    <w:rsid w:val="00DA6A61"/>
    <w:rsid w:val="00DA70B1"/>
    <w:rsid w:val="00DA7F00"/>
    <w:rsid w:val="00DB034B"/>
    <w:rsid w:val="00DB0BAA"/>
    <w:rsid w:val="00DB1713"/>
    <w:rsid w:val="00DB258C"/>
    <w:rsid w:val="00DB2C69"/>
    <w:rsid w:val="00DB3884"/>
    <w:rsid w:val="00DB3BE3"/>
    <w:rsid w:val="00DB40A6"/>
    <w:rsid w:val="00DB5E22"/>
    <w:rsid w:val="00DB6DF6"/>
    <w:rsid w:val="00DB70F0"/>
    <w:rsid w:val="00DB7CC9"/>
    <w:rsid w:val="00DC033B"/>
    <w:rsid w:val="00DC0DBA"/>
    <w:rsid w:val="00DC0EE5"/>
    <w:rsid w:val="00DC0F25"/>
    <w:rsid w:val="00DC15CE"/>
    <w:rsid w:val="00DC2D1E"/>
    <w:rsid w:val="00DC3D97"/>
    <w:rsid w:val="00DC4CC5"/>
    <w:rsid w:val="00DC625B"/>
    <w:rsid w:val="00DC78A6"/>
    <w:rsid w:val="00DD0EA9"/>
    <w:rsid w:val="00DD1A79"/>
    <w:rsid w:val="00DD40F0"/>
    <w:rsid w:val="00DD5BC3"/>
    <w:rsid w:val="00DD705B"/>
    <w:rsid w:val="00DD75A1"/>
    <w:rsid w:val="00DE037B"/>
    <w:rsid w:val="00DE19B7"/>
    <w:rsid w:val="00DE2158"/>
    <w:rsid w:val="00DE2B3F"/>
    <w:rsid w:val="00DE2FEE"/>
    <w:rsid w:val="00DE307C"/>
    <w:rsid w:val="00DE377C"/>
    <w:rsid w:val="00DE43DA"/>
    <w:rsid w:val="00DE44AE"/>
    <w:rsid w:val="00DE4527"/>
    <w:rsid w:val="00DE4C55"/>
    <w:rsid w:val="00DE5431"/>
    <w:rsid w:val="00DE5712"/>
    <w:rsid w:val="00DE60F2"/>
    <w:rsid w:val="00DE682D"/>
    <w:rsid w:val="00DE7AD5"/>
    <w:rsid w:val="00DF05F4"/>
    <w:rsid w:val="00DF092F"/>
    <w:rsid w:val="00DF1CFB"/>
    <w:rsid w:val="00DF229C"/>
    <w:rsid w:val="00DF2798"/>
    <w:rsid w:val="00DF2CA3"/>
    <w:rsid w:val="00DF3071"/>
    <w:rsid w:val="00DF322E"/>
    <w:rsid w:val="00DF484E"/>
    <w:rsid w:val="00DF510B"/>
    <w:rsid w:val="00DF6615"/>
    <w:rsid w:val="00E008D0"/>
    <w:rsid w:val="00E015D3"/>
    <w:rsid w:val="00E01959"/>
    <w:rsid w:val="00E03124"/>
    <w:rsid w:val="00E03CAD"/>
    <w:rsid w:val="00E0440D"/>
    <w:rsid w:val="00E050EB"/>
    <w:rsid w:val="00E065E6"/>
    <w:rsid w:val="00E06610"/>
    <w:rsid w:val="00E066E8"/>
    <w:rsid w:val="00E07DD5"/>
    <w:rsid w:val="00E07EC9"/>
    <w:rsid w:val="00E10D04"/>
    <w:rsid w:val="00E11D0F"/>
    <w:rsid w:val="00E14549"/>
    <w:rsid w:val="00E14E0C"/>
    <w:rsid w:val="00E15590"/>
    <w:rsid w:val="00E159F2"/>
    <w:rsid w:val="00E17164"/>
    <w:rsid w:val="00E213AF"/>
    <w:rsid w:val="00E22716"/>
    <w:rsid w:val="00E23B55"/>
    <w:rsid w:val="00E243C7"/>
    <w:rsid w:val="00E250C1"/>
    <w:rsid w:val="00E2563B"/>
    <w:rsid w:val="00E25BDC"/>
    <w:rsid w:val="00E263A0"/>
    <w:rsid w:val="00E27BD6"/>
    <w:rsid w:val="00E27C34"/>
    <w:rsid w:val="00E304C9"/>
    <w:rsid w:val="00E305C6"/>
    <w:rsid w:val="00E31834"/>
    <w:rsid w:val="00E31CE2"/>
    <w:rsid w:val="00E325C3"/>
    <w:rsid w:val="00E32907"/>
    <w:rsid w:val="00E341F5"/>
    <w:rsid w:val="00E36EF8"/>
    <w:rsid w:val="00E40C17"/>
    <w:rsid w:val="00E42018"/>
    <w:rsid w:val="00E43679"/>
    <w:rsid w:val="00E4475A"/>
    <w:rsid w:val="00E45500"/>
    <w:rsid w:val="00E46465"/>
    <w:rsid w:val="00E47A34"/>
    <w:rsid w:val="00E506E4"/>
    <w:rsid w:val="00E557B9"/>
    <w:rsid w:val="00E55A49"/>
    <w:rsid w:val="00E5715F"/>
    <w:rsid w:val="00E57B16"/>
    <w:rsid w:val="00E57B7B"/>
    <w:rsid w:val="00E60B7E"/>
    <w:rsid w:val="00E61283"/>
    <w:rsid w:val="00E626C1"/>
    <w:rsid w:val="00E64045"/>
    <w:rsid w:val="00E64B88"/>
    <w:rsid w:val="00E64BC8"/>
    <w:rsid w:val="00E67DE4"/>
    <w:rsid w:val="00E705F2"/>
    <w:rsid w:val="00E70C3E"/>
    <w:rsid w:val="00E71549"/>
    <w:rsid w:val="00E72716"/>
    <w:rsid w:val="00E72998"/>
    <w:rsid w:val="00E72A5A"/>
    <w:rsid w:val="00E7361B"/>
    <w:rsid w:val="00E73E51"/>
    <w:rsid w:val="00E74DC0"/>
    <w:rsid w:val="00E75790"/>
    <w:rsid w:val="00E75830"/>
    <w:rsid w:val="00E75911"/>
    <w:rsid w:val="00E75A40"/>
    <w:rsid w:val="00E76727"/>
    <w:rsid w:val="00E76E7F"/>
    <w:rsid w:val="00E77C44"/>
    <w:rsid w:val="00E8033D"/>
    <w:rsid w:val="00E806AF"/>
    <w:rsid w:val="00E81145"/>
    <w:rsid w:val="00E81776"/>
    <w:rsid w:val="00E82735"/>
    <w:rsid w:val="00E82B0F"/>
    <w:rsid w:val="00E82DB1"/>
    <w:rsid w:val="00E8544B"/>
    <w:rsid w:val="00E85B46"/>
    <w:rsid w:val="00E85ED1"/>
    <w:rsid w:val="00E874CB"/>
    <w:rsid w:val="00E87D5A"/>
    <w:rsid w:val="00E913F6"/>
    <w:rsid w:val="00E919AB"/>
    <w:rsid w:val="00E94061"/>
    <w:rsid w:val="00E94113"/>
    <w:rsid w:val="00E964FE"/>
    <w:rsid w:val="00E96E0A"/>
    <w:rsid w:val="00E97252"/>
    <w:rsid w:val="00E97F51"/>
    <w:rsid w:val="00EA26BC"/>
    <w:rsid w:val="00EA4CCB"/>
    <w:rsid w:val="00EA6C3C"/>
    <w:rsid w:val="00EA7BE8"/>
    <w:rsid w:val="00EB03D3"/>
    <w:rsid w:val="00EB1EDE"/>
    <w:rsid w:val="00EB21BA"/>
    <w:rsid w:val="00EB5236"/>
    <w:rsid w:val="00EB53BE"/>
    <w:rsid w:val="00EB7D08"/>
    <w:rsid w:val="00EB7D4F"/>
    <w:rsid w:val="00EC004F"/>
    <w:rsid w:val="00EC0A5F"/>
    <w:rsid w:val="00EC177C"/>
    <w:rsid w:val="00EC213C"/>
    <w:rsid w:val="00EC2BEA"/>
    <w:rsid w:val="00EC2DE4"/>
    <w:rsid w:val="00EC3751"/>
    <w:rsid w:val="00EC3DF2"/>
    <w:rsid w:val="00EC4B25"/>
    <w:rsid w:val="00EC4EE4"/>
    <w:rsid w:val="00EC563C"/>
    <w:rsid w:val="00ED0288"/>
    <w:rsid w:val="00ED04DB"/>
    <w:rsid w:val="00ED180E"/>
    <w:rsid w:val="00ED1FEC"/>
    <w:rsid w:val="00ED22CA"/>
    <w:rsid w:val="00ED232D"/>
    <w:rsid w:val="00ED254D"/>
    <w:rsid w:val="00ED273D"/>
    <w:rsid w:val="00ED3407"/>
    <w:rsid w:val="00ED5A65"/>
    <w:rsid w:val="00ED5CBD"/>
    <w:rsid w:val="00ED6636"/>
    <w:rsid w:val="00ED714D"/>
    <w:rsid w:val="00ED79CA"/>
    <w:rsid w:val="00EE100A"/>
    <w:rsid w:val="00EE15DE"/>
    <w:rsid w:val="00EE371E"/>
    <w:rsid w:val="00EE3931"/>
    <w:rsid w:val="00EE41DA"/>
    <w:rsid w:val="00EE5EDC"/>
    <w:rsid w:val="00EE6BF3"/>
    <w:rsid w:val="00EE7CF6"/>
    <w:rsid w:val="00EF02B3"/>
    <w:rsid w:val="00EF0776"/>
    <w:rsid w:val="00EF0777"/>
    <w:rsid w:val="00EF0986"/>
    <w:rsid w:val="00EF3436"/>
    <w:rsid w:val="00EF3E70"/>
    <w:rsid w:val="00EF699F"/>
    <w:rsid w:val="00F0043F"/>
    <w:rsid w:val="00F00880"/>
    <w:rsid w:val="00F012B9"/>
    <w:rsid w:val="00F036B6"/>
    <w:rsid w:val="00F05B97"/>
    <w:rsid w:val="00F064E4"/>
    <w:rsid w:val="00F06D5B"/>
    <w:rsid w:val="00F06E30"/>
    <w:rsid w:val="00F0748C"/>
    <w:rsid w:val="00F07C87"/>
    <w:rsid w:val="00F11218"/>
    <w:rsid w:val="00F121AC"/>
    <w:rsid w:val="00F1223A"/>
    <w:rsid w:val="00F1366E"/>
    <w:rsid w:val="00F13A8E"/>
    <w:rsid w:val="00F1538E"/>
    <w:rsid w:val="00F16FE7"/>
    <w:rsid w:val="00F20DF4"/>
    <w:rsid w:val="00F21776"/>
    <w:rsid w:val="00F21B69"/>
    <w:rsid w:val="00F22D5A"/>
    <w:rsid w:val="00F23070"/>
    <w:rsid w:val="00F23AC5"/>
    <w:rsid w:val="00F25476"/>
    <w:rsid w:val="00F271E3"/>
    <w:rsid w:val="00F279C6"/>
    <w:rsid w:val="00F3189D"/>
    <w:rsid w:val="00F318B7"/>
    <w:rsid w:val="00F31C5A"/>
    <w:rsid w:val="00F33871"/>
    <w:rsid w:val="00F3391E"/>
    <w:rsid w:val="00F34E59"/>
    <w:rsid w:val="00F358E2"/>
    <w:rsid w:val="00F359D0"/>
    <w:rsid w:val="00F367F2"/>
    <w:rsid w:val="00F37244"/>
    <w:rsid w:val="00F37B3A"/>
    <w:rsid w:val="00F40951"/>
    <w:rsid w:val="00F40A59"/>
    <w:rsid w:val="00F40C35"/>
    <w:rsid w:val="00F40EC4"/>
    <w:rsid w:val="00F42811"/>
    <w:rsid w:val="00F43C18"/>
    <w:rsid w:val="00F441EC"/>
    <w:rsid w:val="00F45981"/>
    <w:rsid w:val="00F467F0"/>
    <w:rsid w:val="00F46B5E"/>
    <w:rsid w:val="00F471C0"/>
    <w:rsid w:val="00F47791"/>
    <w:rsid w:val="00F47FB5"/>
    <w:rsid w:val="00F5093F"/>
    <w:rsid w:val="00F52623"/>
    <w:rsid w:val="00F52A7B"/>
    <w:rsid w:val="00F52CDB"/>
    <w:rsid w:val="00F52F03"/>
    <w:rsid w:val="00F553F2"/>
    <w:rsid w:val="00F55531"/>
    <w:rsid w:val="00F56749"/>
    <w:rsid w:val="00F569C9"/>
    <w:rsid w:val="00F56FC8"/>
    <w:rsid w:val="00F57EA8"/>
    <w:rsid w:val="00F602FF"/>
    <w:rsid w:val="00F61442"/>
    <w:rsid w:val="00F62DCF"/>
    <w:rsid w:val="00F63A5D"/>
    <w:rsid w:val="00F643D0"/>
    <w:rsid w:val="00F656AA"/>
    <w:rsid w:val="00F65CF7"/>
    <w:rsid w:val="00F665AF"/>
    <w:rsid w:val="00F66621"/>
    <w:rsid w:val="00F66D25"/>
    <w:rsid w:val="00F676AD"/>
    <w:rsid w:val="00F679CB"/>
    <w:rsid w:val="00F70CB1"/>
    <w:rsid w:val="00F70D26"/>
    <w:rsid w:val="00F70F2F"/>
    <w:rsid w:val="00F7116E"/>
    <w:rsid w:val="00F722AE"/>
    <w:rsid w:val="00F72641"/>
    <w:rsid w:val="00F72A18"/>
    <w:rsid w:val="00F73007"/>
    <w:rsid w:val="00F74206"/>
    <w:rsid w:val="00F75132"/>
    <w:rsid w:val="00F76322"/>
    <w:rsid w:val="00F769E2"/>
    <w:rsid w:val="00F820F2"/>
    <w:rsid w:val="00F8215C"/>
    <w:rsid w:val="00F824CD"/>
    <w:rsid w:val="00F833CC"/>
    <w:rsid w:val="00F84862"/>
    <w:rsid w:val="00F84EDE"/>
    <w:rsid w:val="00F85181"/>
    <w:rsid w:val="00F85993"/>
    <w:rsid w:val="00F863E1"/>
    <w:rsid w:val="00F90AE2"/>
    <w:rsid w:val="00F92A03"/>
    <w:rsid w:val="00F93287"/>
    <w:rsid w:val="00F933FC"/>
    <w:rsid w:val="00F9388E"/>
    <w:rsid w:val="00F94966"/>
    <w:rsid w:val="00F9571A"/>
    <w:rsid w:val="00F95D25"/>
    <w:rsid w:val="00F96A42"/>
    <w:rsid w:val="00F9773D"/>
    <w:rsid w:val="00F97A0E"/>
    <w:rsid w:val="00F97A30"/>
    <w:rsid w:val="00F97B97"/>
    <w:rsid w:val="00FA1303"/>
    <w:rsid w:val="00FA16E3"/>
    <w:rsid w:val="00FA2B0B"/>
    <w:rsid w:val="00FA3E48"/>
    <w:rsid w:val="00FA487A"/>
    <w:rsid w:val="00FA4F94"/>
    <w:rsid w:val="00FA519E"/>
    <w:rsid w:val="00FA5208"/>
    <w:rsid w:val="00FA74C5"/>
    <w:rsid w:val="00FB054B"/>
    <w:rsid w:val="00FB0B76"/>
    <w:rsid w:val="00FB12CA"/>
    <w:rsid w:val="00FB13A1"/>
    <w:rsid w:val="00FB41DE"/>
    <w:rsid w:val="00FB42A2"/>
    <w:rsid w:val="00FB57EC"/>
    <w:rsid w:val="00FB7850"/>
    <w:rsid w:val="00FC02F4"/>
    <w:rsid w:val="00FC04BE"/>
    <w:rsid w:val="00FC1121"/>
    <w:rsid w:val="00FC2DE0"/>
    <w:rsid w:val="00FC338B"/>
    <w:rsid w:val="00FC36B0"/>
    <w:rsid w:val="00FC384F"/>
    <w:rsid w:val="00FC38E2"/>
    <w:rsid w:val="00FC398B"/>
    <w:rsid w:val="00FC3D19"/>
    <w:rsid w:val="00FC4042"/>
    <w:rsid w:val="00FC45B0"/>
    <w:rsid w:val="00FC4A57"/>
    <w:rsid w:val="00FC4CA6"/>
    <w:rsid w:val="00FC5166"/>
    <w:rsid w:val="00FC622E"/>
    <w:rsid w:val="00FC7151"/>
    <w:rsid w:val="00FC7AA0"/>
    <w:rsid w:val="00FD4164"/>
    <w:rsid w:val="00FD599B"/>
    <w:rsid w:val="00FD5C3D"/>
    <w:rsid w:val="00FD6415"/>
    <w:rsid w:val="00FD6D7C"/>
    <w:rsid w:val="00FD722D"/>
    <w:rsid w:val="00FE0A0A"/>
    <w:rsid w:val="00FE1131"/>
    <w:rsid w:val="00FE176F"/>
    <w:rsid w:val="00FE1B68"/>
    <w:rsid w:val="00FE2072"/>
    <w:rsid w:val="00FE3633"/>
    <w:rsid w:val="00FE3D1D"/>
    <w:rsid w:val="00FE52FA"/>
    <w:rsid w:val="00FE5461"/>
    <w:rsid w:val="00FE5A6A"/>
    <w:rsid w:val="00FE6D49"/>
    <w:rsid w:val="00FE7AFD"/>
    <w:rsid w:val="00FF2F0B"/>
    <w:rsid w:val="00FF34B4"/>
    <w:rsid w:val="00FF49B5"/>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48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eastAsia="ar-SA"/>
    </w:rPr>
  </w:style>
  <w:style w:type="paragraph" w:styleId="Heading1">
    <w:name w:val="heading 1"/>
    <w:aliases w:val="H1,Section Heading,heading1,Antraste 1,h1 + Left:  0 cm,First line....,h1,First subtitle"/>
    <w:basedOn w:val="Normal"/>
    <w:next w:val="Normal"/>
    <w:link w:val="Heading1Char"/>
    <w:uiPriority w:val="99"/>
    <w:qFormat/>
    <w:rsid w:val="00B777DB"/>
    <w:pPr>
      <w:keepNext/>
      <w:outlineLvl w:val="0"/>
    </w:pPr>
    <w:rPr>
      <w:b/>
      <w:bCs/>
      <w:sz w:val="22"/>
      <w:lang w:val="x-none"/>
    </w:rPr>
  </w:style>
  <w:style w:type="paragraph" w:styleId="Heading2">
    <w:name w:val="heading 2"/>
    <w:aliases w:val="Heading 21,H2,H21"/>
    <w:basedOn w:val="Normal"/>
    <w:next w:val="Normal"/>
    <w:link w:val="Heading2Char"/>
    <w:uiPriority w:val="99"/>
    <w:qFormat/>
    <w:rsid w:val="00B777DB"/>
    <w:pPr>
      <w:keepNext/>
      <w:spacing w:before="240" w:after="60"/>
      <w:outlineLvl w:val="1"/>
    </w:pPr>
    <w:rPr>
      <w:rFonts w:ascii="Arial" w:hAnsi="Arial"/>
      <w:b/>
      <w:bCs/>
      <w:i/>
      <w:iCs/>
      <w:sz w:val="28"/>
      <w:szCs w:val="28"/>
      <w:lang w:val="x-none"/>
    </w:rPr>
  </w:style>
  <w:style w:type="paragraph" w:styleId="Heading3">
    <w:name w:val="heading 3"/>
    <w:aliases w:val="Char1"/>
    <w:basedOn w:val="Normal"/>
    <w:next w:val="Normal"/>
    <w:link w:val="Heading3Char"/>
    <w:qFormat/>
    <w:rsid w:val="00B777DB"/>
    <w:pPr>
      <w:keepNext/>
      <w:numPr>
        <w:ilvl w:val="2"/>
        <w:numId w:val="1"/>
      </w:numPr>
      <w:spacing w:before="240" w:after="60"/>
      <w:outlineLvl w:val="2"/>
    </w:pPr>
    <w:rPr>
      <w:rFonts w:ascii="Arial" w:hAnsi="Arial"/>
      <w:b/>
      <w:bCs/>
      <w:sz w:val="26"/>
      <w:szCs w:val="26"/>
      <w:lang w:val="x-none"/>
    </w:rPr>
  </w:style>
  <w:style w:type="paragraph" w:styleId="Heading4">
    <w:name w:val="heading 4"/>
    <w:basedOn w:val="Normal"/>
    <w:next w:val="Normal"/>
    <w:link w:val="Heading4Char"/>
    <w:uiPriority w:val="99"/>
    <w:qFormat/>
    <w:rsid w:val="00B777DB"/>
    <w:pPr>
      <w:keepNext/>
      <w:jc w:val="center"/>
      <w:outlineLvl w:val="3"/>
    </w:pPr>
    <w:rPr>
      <w:b/>
      <w:sz w:val="22"/>
      <w:lang w:val="x-none"/>
    </w:rPr>
  </w:style>
  <w:style w:type="paragraph" w:styleId="Heading5">
    <w:name w:val="heading 5"/>
    <w:basedOn w:val="Normal"/>
    <w:next w:val="Normal"/>
    <w:link w:val="Heading5Char"/>
    <w:uiPriority w:val="99"/>
    <w:qFormat/>
    <w:rsid w:val="00B777DB"/>
    <w:pPr>
      <w:keepNext/>
      <w:numPr>
        <w:numId w:val="4"/>
      </w:numPr>
      <w:jc w:val="center"/>
      <w:outlineLvl w:val="4"/>
    </w:pPr>
    <w:rPr>
      <w:b/>
      <w:i/>
      <w:color w:val="000000"/>
      <w:sz w:val="22"/>
      <w:szCs w:val="23"/>
      <w:lang w:val="x-none"/>
    </w:rPr>
  </w:style>
  <w:style w:type="paragraph" w:styleId="Heading6">
    <w:name w:val="heading 6"/>
    <w:basedOn w:val="Normal"/>
    <w:next w:val="Normal"/>
    <w:link w:val="Heading6Char"/>
    <w:uiPriority w:val="99"/>
    <w:qFormat/>
    <w:rsid w:val="00B777DB"/>
    <w:pPr>
      <w:numPr>
        <w:ilvl w:val="5"/>
        <w:numId w:val="1"/>
      </w:numPr>
      <w:spacing w:before="240" w:after="60"/>
      <w:outlineLvl w:val="5"/>
    </w:pPr>
    <w:rPr>
      <w:b/>
      <w:bCs/>
      <w:sz w:val="22"/>
      <w:szCs w:val="22"/>
      <w:lang w:val="x-none"/>
    </w:rPr>
  </w:style>
  <w:style w:type="paragraph" w:styleId="Heading7">
    <w:name w:val="heading 7"/>
    <w:basedOn w:val="Normal"/>
    <w:next w:val="Normal"/>
    <w:link w:val="Heading7Char"/>
    <w:uiPriority w:val="99"/>
    <w:qFormat/>
    <w:rsid w:val="00B777DB"/>
    <w:pPr>
      <w:keepNext/>
      <w:tabs>
        <w:tab w:val="left" w:pos="360"/>
        <w:tab w:val="left" w:pos="1440"/>
        <w:tab w:val="left" w:pos="1800"/>
      </w:tabs>
      <w:ind w:left="360"/>
      <w:jc w:val="center"/>
      <w:outlineLvl w:val="6"/>
    </w:pPr>
    <w:rPr>
      <w:b/>
      <w:i/>
      <w:color w:val="000000"/>
      <w:sz w:val="22"/>
      <w:szCs w:val="23"/>
      <w:lang w:val="x-none"/>
    </w:rPr>
  </w:style>
  <w:style w:type="paragraph" w:styleId="Heading8">
    <w:name w:val="heading 8"/>
    <w:basedOn w:val="Normal"/>
    <w:next w:val="Normal"/>
    <w:link w:val="Heading8Char"/>
    <w:uiPriority w:val="99"/>
    <w:qFormat/>
    <w:rsid w:val="00B777DB"/>
    <w:pPr>
      <w:keepNext/>
      <w:shd w:val="clear" w:color="auto" w:fill="FFFFFF"/>
      <w:ind w:left="7"/>
      <w:jc w:val="right"/>
      <w:outlineLvl w:val="7"/>
    </w:pPr>
    <w:rPr>
      <w:rFonts w:eastAsia="Arial"/>
      <w:b/>
      <w:bCs/>
      <w:caps/>
      <w:kern w:val="1"/>
      <w:sz w:val="22"/>
      <w:szCs w:val="22"/>
      <w:lang w:val="x-none"/>
    </w:rPr>
  </w:style>
  <w:style w:type="paragraph" w:styleId="Heading9">
    <w:name w:val="heading 9"/>
    <w:basedOn w:val="Normal"/>
    <w:next w:val="Normal"/>
    <w:link w:val="Heading9Char"/>
    <w:qFormat/>
    <w:rsid w:val="00B777DB"/>
    <w:pPr>
      <w:keepNext/>
      <w:jc w:val="center"/>
      <w:outlineLvl w:val="8"/>
    </w:pPr>
    <w:rPr>
      <w:b/>
      <w:sz w:val="32"/>
      <w:szCs w:val="2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uiPriority w:val="99"/>
    <w:semiHidden/>
    <w:rsid w:val="00B777DB"/>
    <w:rPr>
      <w:sz w:val="16"/>
      <w:szCs w:val="16"/>
    </w:rPr>
  </w:style>
  <w:style w:type="character" w:styleId="PageNumber">
    <w:name w:val="page number"/>
    <w:basedOn w:val="WW-DefaultParagraphFont11111111"/>
    <w:rsid w:val="00B777DB"/>
  </w:style>
  <w:style w:type="character" w:styleId="Hyperlink">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link w:val="HeaderChar"/>
    <w:uiPriority w:val="99"/>
    <w:rsid w:val="00B777DB"/>
    <w:pPr>
      <w:tabs>
        <w:tab w:val="center" w:pos="4153"/>
        <w:tab w:val="right" w:pos="8306"/>
      </w:tabs>
    </w:pPr>
    <w:rPr>
      <w:szCs w:val="20"/>
      <w:lang w:val="x-none"/>
    </w:rPr>
  </w:style>
  <w:style w:type="paragraph" w:styleId="Title">
    <w:name w:val="Title"/>
    <w:basedOn w:val="Normal"/>
    <w:next w:val="Subtitle"/>
    <w:link w:val="TitleChar"/>
    <w:qFormat/>
    <w:rsid w:val="00B777DB"/>
    <w:pPr>
      <w:jc w:val="center"/>
    </w:pPr>
    <w:rPr>
      <w:b/>
      <w:sz w:val="32"/>
      <w:szCs w:val="20"/>
      <w:u w:val="single"/>
      <w:lang w:val="x-none"/>
    </w:rPr>
  </w:style>
  <w:style w:type="paragraph" w:styleId="Subtitle">
    <w:name w:val="Subtitle"/>
    <w:basedOn w:val="Normal"/>
    <w:next w:val="BodyText"/>
    <w:link w:val="SubtitleChar"/>
    <w:qFormat/>
    <w:rsid w:val="00B777DB"/>
    <w:pPr>
      <w:keepNext/>
      <w:spacing w:before="240" w:after="120"/>
      <w:jc w:val="center"/>
    </w:pPr>
    <w:rPr>
      <w:rFonts w:ascii="Arial" w:eastAsia="Arial" w:hAnsi="Arial"/>
      <w:i/>
      <w:iCs/>
      <w:sz w:val="28"/>
      <w:szCs w:val="28"/>
      <w:lang w:val="x-none"/>
    </w:rPr>
  </w:style>
  <w:style w:type="paragraph" w:styleId="BodyTextIndent3">
    <w:name w:val="Body Text Indent 3"/>
    <w:basedOn w:val="Normal"/>
    <w:link w:val="BodyTextIndent3Char"/>
    <w:rsid w:val="00B777DB"/>
    <w:pPr>
      <w:ind w:firstLine="360"/>
      <w:jc w:val="both"/>
    </w:pPr>
    <w:rPr>
      <w:szCs w:val="20"/>
      <w:lang w:val="x-none"/>
    </w:rPr>
  </w:style>
  <w:style w:type="paragraph" w:styleId="BodyTextIndent2">
    <w:name w:val="Body Text Indent 2"/>
    <w:basedOn w:val="Normal"/>
    <w:link w:val="BodyTextIndent2Char"/>
    <w:rsid w:val="00B777DB"/>
    <w:pPr>
      <w:ind w:left="851" w:hanging="851"/>
      <w:jc w:val="both"/>
    </w:pPr>
    <w:rPr>
      <w:szCs w:val="20"/>
      <w:lang w:val="x-none"/>
    </w:rPr>
  </w:style>
  <w:style w:type="paragraph" w:styleId="Footer">
    <w:name w:val="footer"/>
    <w:basedOn w:val="Normal"/>
    <w:link w:val="FooterChar"/>
    <w:uiPriority w:val="99"/>
    <w:rsid w:val="00B777DB"/>
    <w:pPr>
      <w:tabs>
        <w:tab w:val="center" w:pos="4153"/>
        <w:tab w:val="right" w:pos="8306"/>
      </w:tabs>
    </w:pPr>
    <w:rPr>
      <w:szCs w:val="20"/>
      <w:lang w:val="x-none"/>
    </w:rPr>
  </w:style>
  <w:style w:type="paragraph" w:styleId="CommentText">
    <w:name w:val="annotation text"/>
    <w:basedOn w:val="Normal"/>
    <w:link w:val="CommentTextChar"/>
    <w:uiPriority w:val="99"/>
    <w:semiHidden/>
    <w:rsid w:val="00B777DB"/>
    <w:rPr>
      <w:sz w:val="20"/>
      <w:szCs w:val="20"/>
      <w:lang w:val="x-none"/>
    </w:rPr>
  </w:style>
  <w:style w:type="paragraph" w:styleId="BodyTextIndent">
    <w:name w:val="Body Text Indent"/>
    <w:basedOn w:val="Normal"/>
    <w:link w:val="BodyTextIndentChar"/>
    <w:rsid w:val="00B777DB"/>
    <w:pPr>
      <w:spacing w:after="120"/>
      <w:ind w:left="283"/>
    </w:pPr>
    <w:rPr>
      <w:lang w:val="x-none"/>
    </w:r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link w:val="BodyText2Char"/>
    <w:rsid w:val="00B777DB"/>
    <w:pPr>
      <w:widowControl w:val="0"/>
      <w:tabs>
        <w:tab w:val="left" w:pos="2268"/>
      </w:tabs>
      <w:spacing w:line="276" w:lineRule="auto"/>
    </w:pPr>
    <w:rPr>
      <w:b/>
      <w:sz w:val="22"/>
      <w:lang w:val="x-none"/>
    </w:rPr>
  </w:style>
  <w:style w:type="paragraph" w:styleId="BalloonText">
    <w:name w:val="Balloon Text"/>
    <w:basedOn w:val="Normal"/>
    <w:link w:val="BalloonTextChar"/>
    <w:uiPriority w:val="99"/>
    <w:rsid w:val="00B777DB"/>
    <w:rPr>
      <w:rFonts w:ascii="Tahoma" w:hAnsi="Tahoma"/>
      <w:sz w:val="16"/>
      <w:szCs w:val="16"/>
      <w:lang w:val="x-none"/>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link w:val="DocumentMapChar"/>
    <w:semiHidden/>
    <w:rsid w:val="00B777DB"/>
    <w:pPr>
      <w:shd w:val="clear" w:color="auto" w:fill="000080"/>
    </w:pPr>
    <w:rPr>
      <w:rFonts w:ascii="Tahoma" w:hAnsi="Tahoma"/>
      <w:sz w:val="20"/>
      <w:szCs w:val="20"/>
      <w:lang w:val="x-none"/>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link w:val="HTMLPreformattedChar"/>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aliases w:val="H&amp;P List Paragraph,2,Saistīto dokumentu saraksts,Syle 1,Numurets,Normal bullet 2,Bullet list,PPS_Bullet"/>
    <w:basedOn w:val="Normal"/>
    <w:link w:val="ListParagraphChar"/>
    <w:uiPriority w:val="34"/>
    <w:qFormat/>
    <w:rsid w:val="00B860DE"/>
    <w:pPr>
      <w:ind w:left="720"/>
      <w:contextualSpacing/>
    </w:pPr>
    <w:rPr>
      <w:lang w:val="x-none"/>
    </w:rPr>
  </w:style>
  <w:style w:type="table" w:styleId="TableGrid">
    <w:name w:val="Table Grid"/>
    <w:basedOn w:val="TableNormal"/>
    <w:uiPriority w:val="59"/>
    <w:rsid w:val="00535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bCs/>
    </w:rPr>
  </w:style>
  <w:style w:type="character" w:customStyle="1" w:styleId="CommentTextChar">
    <w:name w:val="Comment Text Char"/>
    <w:link w:val="CommentText"/>
    <w:uiPriority w:val="99"/>
    <w:semiHidden/>
    <w:rsid w:val="00092A6D"/>
    <w:rPr>
      <w:lang w:eastAsia="ar-SA"/>
    </w:rPr>
  </w:style>
  <w:style w:type="character" w:customStyle="1" w:styleId="CommentSubjectChar">
    <w:name w:val="Comment Subject Char"/>
    <w:link w:val="CommentSubject"/>
    <w:uiPriority w:val="99"/>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rsid w:val="003771EE"/>
    <w:rPr>
      <w:vertAlign w:val="superscript"/>
    </w:rPr>
  </w:style>
  <w:style w:type="paragraph" w:styleId="FootnoteText">
    <w:name w:val="footnote text"/>
    <w:basedOn w:val="Normal"/>
    <w:link w:val="FootnoteTextChar"/>
    <w:uiPriority w:val="99"/>
    <w:rsid w:val="003771EE"/>
    <w:rPr>
      <w:sz w:val="20"/>
      <w:szCs w:val="20"/>
      <w:lang w:val="x-none"/>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aliases w:val="H&amp;P List Paragraph Char,2 Char,Saistīto dokumentu saraksts Char,Syle 1 Char,Numurets Char,Normal bullet 2 Char,Bullet list Char,PPS_Bullet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customStyle="1" w:styleId="Heading1Char">
    <w:name w:val="Heading 1 Char"/>
    <w:aliases w:val="H1 Char,Section Heading Char,heading1 Char,Antraste 1 Char,h1 + Left:  0 cm Char,First line.... Char,h1 Char,First subtitle Char"/>
    <w:link w:val="Heading1"/>
    <w:rsid w:val="00CE42F0"/>
    <w:rPr>
      <w:b/>
      <w:bCs/>
      <w:sz w:val="22"/>
      <w:szCs w:val="24"/>
      <w:lang w:val="x-none" w:eastAsia="ar-SA"/>
    </w:rPr>
  </w:style>
  <w:style w:type="character" w:customStyle="1" w:styleId="HeaderChar">
    <w:name w:val="Header Char"/>
    <w:link w:val="Header"/>
    <w:uiPriority w:val="99"/>
    <w:rsid w:val="00526AED"/>
    <w:rPr>
      <w:sz w:val="24"/>
      <w:lang w:eastAsia="ar-SA"/>
    </w:rPr>
  </w:style>
  <w:style w:type="numbering" w:customStyle="1" w:styleId="NoList1">
    <w:name w:val="No List1"/>
    <w:next w:val="NoList"/>
    <w:uiPriority w:val="99"/>
    <w:semiHidden/>
    <w:unhideWhenUsed/>
    <w:rsid w:val="00631937"/>
  </w:style>
  <w:style w:type="character" w:customStyle="1" w:styleId="Heading2Char">
    <w:name w:val="Heading 2 Char"/>
    <w:aliases w:val="Heading 21 Char,H2 Char,H21 Char"/>
    <w:link w:val="Heading2"/>
    <w:rsid w:val="00631937"/>
    <w:rPr>
      <w:rFonts w:ascii="Arial" w:hAnsi="Arial" w:cs="Arial"/>
      <w:b/>
      <w:bCs/>
      <w:i/>
      <w:iCs/>
      <w:sz w:val="28"/>
      <w:szCs w:val="28"/>
      <w:lang w:eastAsia="ar-SA"/>
    </w:rPr>
  </w:style>
  <w:style w:type="character" w:customStyle="1" w:styleId="Heading3Char">
    <w:name w:val="Heading 3 Char"/>
    <w:aliases w:val="Char1 Char"/>
    <w:link w:val="Heading3"/>
    <w:uiPriority w:val="99"/>
    <w:rsid w:val="00631937"/>
    <w:rPr>
      <w:rFonts w:ascii="Arial" w:hAnsi="Arial"/>
      <w:b/>
      <w:bCs/>
      <w:sz w:val="26"/>
      <w:szCs w:val="26"/>
      <w:lang w:val="x-none" w:eastAsia="ar-SA"/>
    </w:rPr>
  </w:style>
  <w:style w:type="character" w:customStyle="1" w:styleId="Heading4Char">
    <w:name w:val="Heading 4 Char"/>
    <w:link w:val="Heading4"/>
    <w:rsid w:val="00631937"/>
    <w:rPr>
      <w:b/>
      <w:sz w:val="22"/>
      <w:szCs w:val="24"/>
      <w:lang w:eastAsia="ar-SA"/>
    </w:rPr>
  </w:style>
  <w:style w:type="character" w:customStyle="1" w:styleId="Heading5Char">
    <w:name w:val="Heading 5 Char"/>
    <w:link w:val="Heading5"/>
    <w:uiPriority w:val="99"/>
    <w:rsid w:val="00631937"/>
    <w:rPr>
      <w:b/>
      <w:i/>
      <w:color w:val="000000"/>
      <w:sz w:val="22"/>
      <w:szCs w:val="23"/>
      <w:lang w:val="x-none" w:eastAsia="ar-SA"/>
    </w:rPr>
  </w:style>
  <w:style w:type="character" w:customStyle="1" w:styleId="Heading6Char">
    <w:name w:val="Heading 6 Char"/>
    <w:link w:val="Heading6"/>
    <w:uiPriority w:val="99"/>
    <w:rsid w:val="00631937"/>
    <w:rPr>
      <w:b/>
      <w:bCs/>
      <w:sz w:val="22"/>
      <w:szCs w:val="22"/>
      <w:lang w:val="x-none" w:eastAsia="ar-SA"/>
    </w:rPr>
  </w:style>
  <w:style w:type="character" w:customStyle="1" w:styleId="Heading7Char">
    <w:name w:val="Heading 7 Char"/>
    <w:link w:val="Heading7"/>
    <w:rsid w:val="00631937"/>
    <w:rPr>
      <w:b/>
      <w:i/>
      <w:color w:val="000000"/>
      <w:sz w:val="22"/>
      <w:szCs w:val="23"/>
      <w:lang w:eastAsia="ar-SA"/>
    </w:rPr>
  </w:style>
  <w:style w:type="character" w:customStyle="1" w:styleId="Heading8Char">
    <w:name w:val="Heading 8 Char"/>
    <w:link w:val="Heading8"/>
    <w:rsid w:val="00631937"/>
    <w:rPr>
      <w:rFonts w:eastAsia="Arial"/>
      <w:b/>
      <w:bCs/>
      <w:caps/>
      <w:kern w:val="1"/>
      <w:sz w:val="22"/>
      <w:szCs w:val="22"/>
      <w:shd w:val="clear" w:color="auto" w:fill="FFFFFF"/>
      <w:lang w:eastAsia="ar-SA"/>
    </w:rPr>
  </w:style>
  <w:style w:type="character" w:customStyle="1" w:styleId="Heading9Char">
    <w:name w:val="Heading 9 Char"/>
    <w:link w:val="Heading9"/>
    <w:rsid w:val="00631937"/>
    <w:rPr>
      <w:b/>
      <w:sz w:val="32"/>
      <w:szCs w:val="22"/>
      <w:u w:val="single"/>
      <w:lang w:eastAsia="ar-SA"/>
    </w:rPr>
  </w:style>
  <w:style w:type="character" w:customStyle="1" w:styleId="TitleChar">
    <w:name w:val="Title Char"/>
    <w:link w:val="Title"/>
    <w:rsid w:val="00631937"/>
    <w:rPr>
      <w:b/>
      <w:sz w:val="32"/>
      <w:u w:val="single"/>
      <w:lang w:eastAsia="ar-SA"/>
    </w:rPr>
  </w:style>
  <w:style w:type="character" w:customStyle="1" w:styleId="SubtitleChar">
    <w:name w:val="Subtitle Char"/>
    <w:link w:val="Subtitle"/>
    <w:rsid w:val="00631937"/>
    <w:rPr>
      <w:rFonts w:ascii="Arial" w:eastAsia="Arial" w:hAnsi="Arial" w:cs="Tahoma"/>
      <w:i/>
      <w:iCs/>
      <w:sz w:val="28"/>
      <w:szCs w:val="28"/>
      <w:lang w:eastAsia="ar-SA"/>
    </w:rPr>
  </w:style>
  <w:style w:type="character" w:customStyle="1" w:styleId="BodyTextIndent3Char">
    <w:name w:val="Body Text Indent 3 Char"/>
    <w:link w:val="BodyTextIndent3"/>
    <w:rsid w:val="00631937"/>
    <w:rPr>
      <w:sz w:val="24"/>
      <w:lang w:eastAsia="ar-SA"/>
    </w:rPr>
  </w:style>
  <w:style w:type="character" w:customStyle="1" w:styleId="BodyTextIndent2Char">
    <w:name w:val="Body Text Indent 2 Char"/>
    <w:link w:val="BodyTextIndent2"/>
    <w:rsid w:val="00631937"/>
    <w:rPr>
      <w:sz w:val="24"/>
      <w:lang w:eastAsia="ar-SA"/>
    </w:rPr>
  </w:style>
  <w:style w:type="character" w:customStyle="1" w:styleId="BodyTextIndentChar">
    <w:name w:val="Body Text Indent Char"/>
    <w:link w:val="BodyTextIndent"/>
    <w:rsid w:val="00631937"/>
    <w:rPr>
      <w:sz w:val="24"/>
      <w:szCs w:val="24"/>
      <w:lang w:eastAsia="ar-SA"/>
    </w:rPr>
  </w:style>
  <w:style w:type="character" w:customStyle="1" w:styleId="BodyText2Char">
    <w:name w:val="Body Text 2 Char"/>
    <w:link w:val="BodyText2"/>
    <w:uiPriority w:val="99"/>
    <w:rsid w:val="00631937"/>
    <w:rPr>
      <w:b/>
      <w:sz w:val="22"/>
      <w:szCs w:val="24"/>
      <w:lang w:eastAsia="ar-SA"/>
    </w:rPr>
  </w:style>
  <w:style w:type="character" w:customStyle="1" w:styleId="BalloonTextChar">
    <w:name w:val="Balloon Text Char"/>
    <w:link w:val="BalloonText"/>
    <w:uiPriority w:val="99"/>
    <w:rsid w:val="00631937"/>
    <w:rPr>
      <w:rFonts w:ascii="Tahoma" w:hAnsi="Tahoma" w:cs="Tahoma"/>
      <w:sz w:val="16"/>
      <w:szCs w:val="16"/>
      <w:lang w:eastAsia="ar-SA"/>
    </w:rPr>
  </w:style>
  <w:style w:type="character" w:customStyle="1" w:styleId="DocumentMapChar">
    <w:name w:val="Document Map Char"/>
    <w:link w:val="DocumentMap"/>
    <w:semiHidden/>
    <w:rsid w:val="00631937"/>
    <w:rPr>
      <w:rFonts w:ascii="Tahoma" w:hAnsi="Tahoma" w:cs="Tahoma"/>
      <w:shd w:val="clear" w:color="auto" w:fill="000080"/>
      <w:lang w:eastAsia="ar-SA"/>
    </w:rPr>
  </w:style>
  <w:style w:type="character" w:customStyle="1" w:styleId="HTMLPreformattedChar">
    <w:name w:val="HTML Preformatted Char"/>
    <w:link w:val="HTMLPreformatted"/>
    <w:rsid w:val="00631937"/>
    <w:rPr>
      <w:rFonts w:ascii="Courier New" w:eastAsia="Courier New" w:hAnsi="Courier New" w:cs="Courier New"/>
      <w:lang w:val="en-GB" w:eastAsia="ar-SA"/>
    </w:rPr>
  </w:style>
  <w:style w:type="table" w:customStyle="1" w:styleId="TableGrid1">
    <w:name w:val="Table Grid1"/>
    <w:basedOn w:val="TableNormal"/>
    <w:next w:val="TableGrid"/>
    <w:uiPriority w:val="59"/>
    <w:rsid w:val="0063193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31937"/>
    <w:pPr>
      <w:suppressAutoHyphens/>
    </w:pPr>
    <w:rPr>
      <w:rFonts w:ascii="Calibri" w:eastAsia="SimSun" w:hAnsi="Calibri" w:cs="Calibri"/>
      <w:sz w:val="22"/>
      <w:szCs w:val="22"/>
      <w:lang w:eastAsia="en-US"/>
    </w:rPr>
  </w:style>
  <w:style w:type="numbering" w:customStyle="1" w:styleId="NoList11">
    <w:name w:val="No List11"/>
    <w:next w:val="NoList"/>
    <w:uiPriority w:val="99"/>
    <w:semiHidden/>
    <w:unhideWhenUsed/>
    <w:rsid w:val="00631937"/>
  </w:style>
  <w:style w:type="table" w:customStyle="1" w:styleId="TableGrid3">
    <w:name w:val="Table Grid3"/>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31937"/>
  </w:style>
  <w:style w:type="table" w:customStyle="1" w:styleId="TableGrid11">
    <w:name w:val="Table Grid11"/>
    <w:basedOn w:val="TableNormal"/>
    <w:next w:val="TableGrid"/>
    <w:uiPriority w:val="5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1937"/>
  </w:style>
  <w:style w:type="table" w:customStyle="1" w:styleId="TableGrid4">
    <w:name w:val="Table Grid4"/>
    <w:basedOn w:val="TableNormal"/>
    <w:next w:val="TableGrid"/>
    <w:uiPriority w:val="5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631937"/>
    <w:rPr>
      <w:b/>
      <w:bCs/>
      <w:smallCaps/>
      <w:spacing w:val="5"/>
    </w:rPr>
  </w:style>
  <w:style w:type="numbering" w:customStyle="1" w:styleId="NoList3">
    <w:name w:val="No List3"/>
    <w:next w:val="NoList"/>
    <w:uiPriority w:val="99"/>
    <w:semiHidden/>
    <w:unhideWhenUsed/>
    <w:rsid w:val="00631937"/>
  </w:style>
  <w:style w:type="table" w:customStyle="1" w:styleId="TableGrid21">
    <w:name w:val="Table Grid21"/>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31937"/>
  </w:style>
  <w:style w:type="table" w:customStyle="1" w:styleId="TableGrid24">
    <w:name w:val="Table Grid24"/>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319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1937"/>
  </w:style>
  <w:style w:type="table" w:customStyle="1" w:styleId="TableGrid6">
    <w:name w:val="Table Grid6"/>
    <w:basedOn w:val="TableNormal"/>
    <w:next w:val="TableGrid"/>
    <w:uiPriority w:val="9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3C5"/>
  </w:style>
  <w:style w:type="table" w:customStyle="1" w:styleId="TableGrid8">
    <w:name w:val="Table Grid8"/>
    <w:basedOn w:val="TableNormal"/>
    <w:next w:val="TableGrid"/>
    <w:uiPriority w:val="59"/>
    <w:rsid w:val="002623C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2623C5"/>
  </w:style>
  <w:style w:type="table" w:customStyle="1" w:styleId="TableGrid31">
    <w:name w:val="Table Grid3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2623C5"/>
  </w:style>
  <w:style w:type="table" w:customStyle="1" w:styleId="TableGrid12">
    <w:name w:val="Table Grid12"/>
    <w:basedOn w:val="TableNormal"/>
    <w:next w:val="TableGrid"/>
    <w:uiPriority w:val="5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3C5"/>
  </w:style>
  <w:style w:type="table" w:customStyle="1" w:styleId="TableGrid41">
    <w:name w:val="Table Grid41"/>
    <w:basedOn w:val="TableNormal"/>
    <w:next w:val="TableGrid"/>
    <w:uiPriority w:val="5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2623C5"/>
  </w:style>
  <w:style w:type="table" w:customStyle="1" w:styleId="TableGrid211">
    <w:name w:val="Table Grid21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2623C5"/>
  </w:style>
  <w:style w:type="table" w:customStyle="1" w:styleId="TableGrid241">
    <w:name w:val="Table Grid24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623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623C5"/>
  </w:style>
  <w:style w:type="table" w:customStyle="1" w:styleId="TableGrid61">
    <w:name w:val="Table Grid61"/>
    <w:basedOn w:val="TableNormal"/>
    <w:next w:val="TableGrid"/>
    <w:uiPriority w:val="9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Footer">
    <w:name w:val="Header &amp; Footer"/>
    <w:rsid w:val="0060795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Body">
    <w:name w:val="Body"/>
    <w:rsid w:val="0060795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
    <w:name w:val="Imported Style 2"/>
    <w:rsid w:val="0060795F"/>
    <w:pPr>
      <w:numPr>
        <w:numId w:val="18"/>
      </w:numPr>
    </w:pPr>
  </w:style>
  <w:style w:type="paragraph" w:customStyle="1" w:styleId="Atsauce">
    <w:name w:val="Atsauce"/>
    <w:basedOn w:val="FootnoteText"/>
    <w:rsid w:val="00692D15"/>
    <w:pPr>
      <w:suppressAutoHyphens w:val="0"/>
    </w:pPr>
    <w:rPr>
      <w:rFonts w:ascii="Arial" w:hAnsi="Arial" w:cs="Arial"/>
      <w:sz w:val="16"/>
      <w:szCs w:val="16"/>
      <w:lang w:eastAsia="x-none"/>
    </w:rPr>
  </w:style>
  <w:style w:type="paragraph" w:customStyle="1" w:styleId="Bullet">
    <w:name w:val="Bullet"/>
    <w:basedOn w:val="Normal"/>
    <w:rsid w:val="00692D15"/>
    <w:pPr>
      <w:numPr>
        <w:numId w:val="19"/>
      </w:numPr>
      <w:suppressAutoHyphens w:val="0"/>
      <w:spacing w:before="80" w:after="120" w:line="280" w:lineRule="atLeast"/>
    </w:pPr>
    <w:rPr>
      <w:rFonts w:ascii="Arial" w:hAnsi="Arial"/>
      <w:sz w:val="20"/>
      <w:szCs w:val="20"/>
      <w:lang w:val="en-GB" w:eastAsia="en-US"/>
    </w:rPr>
  </w:style>
  <w:style w:type="paragraph" w:customStyle="1" w:styleId="m1392769393319283469m3545378824829606931m-5229485598328270509m-2491047013924344497msonormal">
    <w:name w:val="m_1392769393319283469m_3545378824829606931m_-5229485598328270509m_-2491047013924344497msonormal"/>
    <w:basedOn w:val="Normal"/>
    <w:rsid w:val="00CE4BF3"/>
    <w:pPr>
      <w:suppressAutoHyphens w:val="0"/>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3A3684"/>
    <w:rPr>
      <w:color w:val="808080"/>
      <w:shd w:val="clear" w:color="auto" w:fill="E6E6E6"/>
    </w:rPr>
  </w:style>
  <w:style w:type="paragraph" w:customStyle="1" w:styleId="tabulia1">
    <w:name w:val="tabuliņa 1"/>
    <w:basedOn w:val="Normal"/>
    <w:qFormat/>
    <w:rsid w:val="00DE60F2"/>
    <w:pPr>
      <w:numPr>
        <w:ilvl w:val="2"/>
        <w:numId w:val="23"/>
      </w:numPr>
      <w:suppressAutoHyphens w:val="0"/>
      <w:jc w:val="both"/>
    </w:pPr>
    <w:rPr>
      <w:lang w:val="x-none" w:eastAsia="x-none"/>
    </w:rPr>
  </w:style>
  <w:style w:type="paragraph" w:customStyle="1" w:styleId="tabulia2">
    <w:name w:val="tabuliņa 2"/>
    <w:basedOn w:val="tabulia1"/>
    <w:link w:val="tabulia2Char"/>
    <w:qFormat/>
    <w:rsid w:val="00DE60F2"/>
    <w:pPr>
      <w:numPr>
        <w:ilvl w:val="3"/>
      </w:numPr>
      <w:ind w:left="863" w:hanging="863"/>
    </w:pPr>
  </w:style>
  <w:style w:type="character" w:customStyle="1" w:styleId="tabulia2Char">
    <w:name w:val="tabuliņa 2 Char"/>
    <w:link w:val="tabulia2"/>
    <w:rsid w:val="00DE60F2"/>
    <w:rPr>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eastAsia="ar-SA"/>
    </w:rPr>
  </w:style>
  <w:style w:type="paragraph" w:styleId="Heading1">
    <w:name w:val="heading 1"/>
    <w:aliases w:val="H1,Section Heading,heading1,Antraste 1,h1 + Left:  0 cm,First line....,h1,First subtitle"/>
    <w:basedOn w:val="Normal"/>
    <w:next w:val="Normal"/>
    <w:link w:val="Heading1Char"/>
    <w:uiPriority w:val="99"/>
    <w:qFormat/>
    <w:rsid w:val="00B777DB"/>
    <w:pPr>
      <w:keepNext/>
      <w:outlineLvl w:val="0"/>
    </w:pPr>
    <w:rPr>
      <w:b/>
      <w:bCs/>
      <w:sz w:val="22"/>
      <w:lang w:val="x-none"/>
    </w:rPr>
  </w:style>
  <w:style w:type="paragraph" w:styleId="Heading2">
    <w:name w:val="heading 2"/>
    <w:aliases w:val="Heading 21,H2,H21"/>
    <w:basedOn w:val="Normal"/>
    <w:next w:val="Normal"/>
    <w:link w:val="Heading2Char"/>
    <w:uiPriority w:val="99"/>
    <w:qFormat/>
    <w:rsid w:val="00B777DB"/>
    <w:pPr>
      <w:keepNext/>
      <w:spacing w:before="240" w:after="60"/>
      <w:outlineLvl w:val="1"/>
    </w:pPr>
    <w:rPr>
      <w:rFonts w:ascii="Arial" w:hAnsi="Arial"/>
      <w:b/>
      <w:bCs/>
      <w:i/>
      <w:iCs/>
      <w:sz w:val="28"/>
      <w:szCs w:val="28"/>
      <w:lang w:val="x-none"/>
    </w:rPr>
  </w:style>
  <w:style w:type="paragraph" w:styleId="Heading3">
    <w:name w:val="heading 3"/>
    <w:aliases w:val="Char1"/>
    <w:basedOn w:val="Normal"/>
    <w:next w:val="Normal"/>
    <w:link w:val="Heading3Char"/>
    <w:qFormat/>
    <w:rsid w:val="00B777DB"/>
    <w:pPr>
      <w:keepNext/>
      <w:numPr>
        <w:ilvl w:val="2"/>
        <w:numId w:val="1"/>
      </w:numPr>
      <w:spacing w:before="240" w:after="60"/>
      <w:outlineLvl w:val="2"/>
    </w:pPr>
    <w:rPr>
      <w:rFonts w:ascii="Arial" w:hAnsi="Arial"/>
      <w:b/>
      <w:bCs/>
      <w:sz w:val="26"/>
      <w:szCs w:val="26"/>
      <w:lang w:val="x-none"/>
    </w:rPr>
  </w:style>
  <w:style w:type="paragraph" w:styleId="Heading4">
    <w:name w:val="heading 4"/>
    <w:basedOn w:val="Normal"/>
    <w:next w:val="Normal"/>
    <w:link w:val="Heading4Char"/>
    <w:uiPriority w:val="99"/>
    <w:qFormat/>
    <w:rsid w:val="00B777DB"/>
    <w:pPr>
      <w:keepNext/>
      <w:jc w:val="center"/>
      <w:outlineLvl w:val="3"/>
    </w:pPr>
    <w:rPr>
      <w:b/>
      <w:sz w:val="22"/>
      <w:lang w:val="x-none"/>
    </w:rPr>
  </w:style>
  <w:style w:type="paragraph" w:styleId="Heading5">
    <w:name w:val="heading 5"/>
    <w:basedOn w:val="Normal"/>
    <w:next w:val="Normal"/>
    <w:link w:val="Heading5Char"/>
    <w:uiPriority w:val="99"/>
    <w:qFormat/>
    <w:rsid w:val="00B777DB"/>
    <w:pPr>
      <w:keepNext/>
      <w:numPr>
        <w:numId w:val="4"/>
      </w:numPr>
      <w:jc w:val="center"/>
      <w:outlineLvl w:val="4"/>
    </w:pPr>
    <w:rPr>
      <w:b/>
      <w:i/>
      <w:color w:val="000000"/>
      <w:sz w:val="22"/>
      <w:szCs w:val="23"/>
      <w:lang w:val="x-none"/>
    </w:rPr>
  </w:style>
  <w:style w:type="paragraph" w:styleId="Heading6">
    <w:name w:val="heading 6"/>
    <w:basedOn w:val="Normal"/>
    <w:next w:val="Normal"/>
    <w:link w:val="Heading6Char"/>
    <w:uiPriority w:val="99"/>
    <w:qFormat/>
    <w:rsid w:val="00B777DB"/>
    <w:pPr>
      <w:numPr>
        <w:ilvl w:val="5"/>
        <w:numId w:val="1"/>
      </w:numPr>
      <w:spacing w:before="240" w:after="60"/>
      <w:outlineLvl w:val="5"/>
    </w:pPr>
    <w:rPr>
      <w:b/>
      <w:bCs/>
      <w:sz w:val="22"/>
      <w:szCs w:val="22"/>
      <w:lang w:val="x-none"/>
    </w:rPr>
  </w:style>
  <w:style w:type="paragraph" w:styleId="Heading7">
    <w:name w:val="heading 7"/>
    <w:basedOn w:val="Normal"/>
    <w:next w:val="Normal"/>
    <w:link w:val="Heading7Char"/>
    <w:uiPriority w:val="99"/>
    <w:qFormat/>
    <w:rsid w:val="00B777DB"/>
    <w:pPr>
      <w:keepNext/>
      <w:tabs>
        <w:tab w:val="left" w:pos="360"/>
        <w:tab w:val="left" w:pos="1440"/>
        <w:tab w:val="left" w:pos="1800"/>
      </w:tabs>
      <w:ind w:left="360"/>
      <w:jc w:val="center"/>
      <w:outlineLvl w:val="6"/>
    </w:pPr>
    <w:rPr>
      <w:b/>
      <w:i/>
      <w:color w:val="000000"/>
      <w:sz w:val="22"/>
      <w:szCs w:val="23"/>
      <w:lang w:val="x-none"/>
    </w:rPr>
  </w:style>
  <w:style w:type="paragraph" w:styleId="Heading8">
    <w:name w:val="heading 8"/>
    <w:basedOn w:val="Normal"/>
    <w:next w:val="Normal"/>
    <w:link w:val="Heading8Char"/>
    <w:uiPriority w:val="99"/>
    <w:qFormat/>
    <w:rsid w:val="00B777DB"/>
    <w:pPr>
      <w:keepNext/>
      <w:shd w:val="clear" w:color="auto" w:fill="FFFFFF"/>
      <w:ind w:left="7"/>
      <w:jc w:val="right"/>
      <w:outlineLvl w:val="7"/>
    </w:pPr>
    <w:rPr>
      <w:rFonts w:eastAsia="Arial"/>
      <w:b/>
      <w:bCs/>
      <w:caps/>
      <w:kern w:val="1"/>
      <w:sz w:val="22"/>
      <w:szCs w:val="22"/>
      <w:lang w:val="x-none"/>
    </w:rPr>
  </w:style>
  <w:style w:type="paragraph" w:styleId="Heading9">
    <w:name w:val="heading 9"/>
    <w:basedOn w:val="Normal"/>
    <w:next w:val="Normal"/>
    <w:link w:val="Heading9Char"/>
    <w:qFormat/>
    <w:rsid w:val="00B777DB"/>
    <w:pPr>
      <w:keepNext/>
      <w:jc w:val="center"/>
      <w:outlineLvl w:val="8"/>
    </w:pPr>
    <w:rPr>
      <w:b/>
      <w:sz w:val="32"/>
      <w:szCs w:val="2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uiPriority w:val="99"/>
    <w:semiHidden/>
    <w:rsid w:val="00B777DB"/>
    <w:rPr>
      <w:sz w:val="16"/>
      <w:szCs w:val="16"/>
    </w:rPr>
  </w:style>
  <w:style w:type="character" w:styleId="PageNumber">
    <w:name w:val="page number"/>
    <w:basedOn w:val="WW-DefaultParagraphFont11111111"/>
    <w:rsid w:val="00B777DB"/>
  </w:style>
  <w:style w:type="character" w:styleId="Hyperlink">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link w:val="HeaderChar"/>
    <w:uiPriority w:val="99"/>
    <w:rsid w:val="00B777DB"/>
    <w:pPr>
      <w:tabs>
        <w:tab w:val="center" w:pos="4153"/>
        <w:tab w:val="right" w:pos="8306"/>
      </w:tabs>
    </w:pPr>
    <w:rPr>
      <w:szCs w:val="20"/>
      <w:lang w:val="x-none"/>
    </w:rPr>
  </w:style>
  <w:style w:type="paragraph" w:styleId="Title">
    <w:name w:val="Title"/>
    <w:basedOn w:val="Normal"/>
    <w:next w:val="Subtitle"/>
    <w:link w:val="TitleChar"/>
    <w:qFormat/>
    <w:rsid w:val="00B777DB"/>
    <w:pPr>
      <w:jc w:val="center"/>
    </w:pPr>
    <w:rPr>
      <w:b/>
      <w:sz w:val="32"/>
      <w:szCs w:val="20"/>
      <w:u w:val="single"/>
      <w:lang w:val="x-none"/>
    </w:rPr>
  </w:style>
  <w:style w:type="paragraph" w:styleId="Subtitle">
    <w:name w:val="Subtitle"/>
    <w:basedOn w:val="Normal"/>
    <w:next w:val="BodyText"/>
    <w:link w:val="SubtitleChar"/>
    <w:qFormat/>
    <w:rsid w:val="00B777DB"/>
    <w:pPr>
      <w:keepNext/>
      <w:spacing w:before="240" w:after="120"/>
      <w:jc w:val="center"/>
    </w:pPr>
    <w:rPr>
      <w:rFonts w:ascii="Arial" w:eastAsia="Arial" w:hAnsi="Arial"/>
      <w:i/>
      <w:iCs/>
      <w:sz w:val="28"/>
      <w:szCs w:val="28"/>
      <w:lang w:val="x-none"/>
    </w:rPr>
  </w:style>
  <w:style w:type="paragraph" w:styleId="BodyTextIndent3">
    <w:name w:val="Body Text Indent 3"/>
    <w:basedOn w:val="Normal"/>
    <w:link w:val="BodyTextIndent3Char"/>
    <w:rsid w:val="00B777DB"/>
    <w:pPr>
      <w:ind w:firstLine="360"/>
      <w:jc w:val="both"/>
    </w:pPr>
    <w:rPr>
      <w:szCs w:val="20"/>
      <w:lang w:val="x-none"/>
    </w:rPr>
  </w:style>
  <w:style w:type="paragraph" w:styleId="BodyTextIndent2">
    <w:name w:val="Body Text Indent 2"/>
    <w:basedOn w:val="Normal"/>
    <w:link w:val="BodyTextIndent2Char"/>
    <w:rsid w:val="00B777DB"/>
    <w:pPr>
      <w:ind w:left="851" w:hanging="851"/>
      <w:jc w:val="both"/>
    </w:pPr>
    <w:rPr>
      <w:szCs w:val="20"/>
      <w:lang w:val="x-none"/>
    </w:rPr>
  </w:style>
  <w:style w:type="paragraph" w:styleId="Footer">
    <w:name w:val="footer"/>
    <w:basedOn w:val="Normal"/>
    <w:link w:val="FooterChar"/>
    <w:uiPriority w:val="99"/>
    <w:rsid w:val="00B777DB"/>
    <w:pPr>
      <w:tabs>
        <w:tab w:val="center" w:pos="4153"/>
        <w:tab w:val="right" w:pos="8306"/>
      </w:tabs>
    </w:pPr>
    <w:rPr>
      <w:szCs w:val="20"/>
      <w:lang w:val="x-none"/>
    </w:rPr>
  </w:style>
  <w:style w:type="paragraph" w:styleId="CommentText">
    <w:name w:val="annotation text"/>
    <w:basedOn w:val="Normal"/>
    <w:link w:val="CommentTextChar"/>
    <w:uiPriority w:val="99"/>
    <w:semiHidden/>
    <w:rsid w:val="00B777DB"/>
    <w:rPr>
      <w:sz w:val="20"/>
      <w:szCs w:val="20"/>
      <w:lang w:val="x-none"/>
    </w:rPr>
  </w:style>
  <w:style w:type="paragraph" w:styleId="BodyTextIndent">
    <w:name w:val="Body Text Indent"/>
    <w:basedOn w:val="Normal"/>
    <w:link w:val="BodyTextIndentChar"/>
    <w:rsid w:val="00B777DB"/>
    <w:pPr>
      <w:spacing w:after="120"/>
      <w:ind w:left="283"/>
    </w:pPr>
    <w:rPr>
      <w:lang w:val="x-none"/>
    </w:r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link w:val="BodyText2Char"/>
    <w:rsid w:val="00B777DB"/>
    <w:pPr>
      <w:widowControl w:val="0"/>
      <w:tabs>
        <w:tab w:val="left" w:pos="2268"/>
      </w:tabs>
      <w:spacing w:line="276" w:lineRule="auto"/>
    </w:pPr>
    <w:rPr>
      <w:b/>
      <w:sz w:val="22"/>
      <w:lang w:val="x-none"/>
    </w:rPr>
  </w:style>
  <w:style w:type="paragraph" w:styleId="BalloonText">
    <w:name w:val="Balloon Text"/>
    <w:basedOn w:val="Normal"/>
    <w:link w:val="BalloonTextChar"/>
    <w:uiPriority w:val="99"/>
    <w:rsid w:val="00B777DB"/>
    <w:rPr>
      <w:rFonts w:ascii="Tahoma" w:hAnsi="Tahoma"/>
      <w:sz w:val="16"/>
      <w:szCs w:val="16"/>
      <w:lang w:val="x-none"/>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link w:val="DocumentMapChar"/>
    <w:semiHidden/>
    <w:rsid w:val="00B777DB"/>
    <w:pPr>
      <w:shd w:val="clear" w:color="auto" w:fill="000080"/>
    </w:pPr>
    <w:rPr>
      <w:rFonts w:ascii="Tahoma" w:hAnsi="Tahoma"/>
      <w:sz w:val="20"/>
      <w:szCs w:val="20"/>
      <w:lang w:val="x-none"/>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link w:val="HTMLPreformattedChar"/>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aliases w:val="H&amp;P List Paragraph,2,Saistīto dokumentu saraksts,Syle 1,Numurets,Normal bullet 2,Bullet list,PPS_Bullet"/>
    <w:basedOn w:val="Normal"/>
    <w:link w:val="ListParagraphChar"/>
    <w:uiPriority w:val="34"/>
    <w:qFormat/>
    <w:rsid w:val="00B860DE"/>
    <w:pPr>
      <w:ind w:left="720"/>
      <w:contextualSpacing/>
    </w:pPr>
    <w:rPr>
      <w:lang w:val="x-none"/>
    </w:rPr>
  </w:style>
  <w:style w:type="table" w:styleId="TableGrid">
    <w:name w:val="Table Grid"/>
    <w:basedOn w:val="TableNormal"/>
    <w:uiPriority w:val="59"/>
    <w:rsid w:val="00535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bCs/>
    </w:rPr>
  </w:style>
  <w:style w:type="character" w:customStyle="1" w:styleId="CommentTextChar">
    <w:name w:val="Comment Text Char"/>
    <w:link w:val="CommentText"/>
    <w:uiPriority w:val="99"/>
    <w:semiHidden/>
    <w:rsid w:val="00092A6D"/>
    <w:rPr>
      <w:lang w:eastAsia="ar-SA"/>
    </w:rPr>
  </w:style>
  <w:style w:type="character" w:customStyle="1" w:styleId="CommentSubjectChar">
    <w:name w:val="Comment Subject Char"/>
    <w:link w:val="CommentSubject"/>
    <w:uiPriority w:val="99"/>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rsid w:val="003771EE"/>
    <w:rPr>
      <w:vertAlign w:val="superscript"/>
    </w:rPr>
  </w:style>
  <w:style w:type="paragraph" w:styleId="FootnoteText">
    <w:name w:val="footnote text"/>
    <w:basedOn w:val="Normal"/>
    <w:link w:val="FootnoteTextChar"/>
    <w:uiPriority w:val="99"/>
    <w:rsid w:val="003771EE"/>
    <w:rPr>
      <w:sz w:val="20"/>
      <w:szCs w:val="20"/>
      <w:lang w:val="x-none"/>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aliases w:val="H&amp;P List Paragraph Char,2 Char,Saistīto dokumentu saraksts Char,Syle 1 Char,Numurets Char,Normal bullet 2 Char,Bullet list Char,PPS_Bullet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customStyle="1" w:styleId="Heading1Char">
    <w:name w:val="Heading 1 Char"/>
    <w:aliases w:val="H1 Char,Section Heading Char,heading1 Char,Antraste 1 Char,h1 + Left:  0 cm Char,First line.... Char,h1 Char,First subtitle Char"/>
    <w:link w:val="Heading1"/>
    <w:rsid w:val="00CE42F0"/>
    <w:rPr>
      <w:b/>
      <w:bCs/>
      <w:sz w:val="22"/>
      <w:szCs w:val="24"/>
      <w:lang w:val="x-none" w:eastAsia="ar-SA"/>
    </w:rPr>
  </w:style>
  <w:style w:type="character" w:customStyle="1" w:styleId="HeaderChar">
    <w:name w:val="Header Char"/>
    <w:link w:val="Header"/>
    <w:uiPriority w:val="99"/>
    <w:rsid w:val="00526AED"/>
    <w:rPr>
      <w:sz w:val="24"/>
      <w:lang w:eastAsia="ar-SA"/>
    </w:rPr>
  </w:style>
  <w:style w:type="numbering" w:customStyle="1" w:styleId="NoList1">
    <w:name w:val="No List1"/>
    <w:next w:val="NoList"/>
    <w:uiPriority w:val="99"/>
    <w:semiHidden/>
    <w:unhideWhenUsed/>
    <w:rsid w:val="00631937"/>
  </w:style>
  <w:style w:type="character" w:customStyle="1" w:styleId="Heading2Char">
    <w:name w:val="Heading 2 Char"/>
    <w:aliases w:val="Heading 21 Char,H2 Char,H21 Char"/>
    <w:link w:val="Heading2"/>
    <w:rsid w:val="00631937"/>
    <w:rPr>
      <w:rFonts w:ascii="Arial" w:hAnsi="Arial" w:cs="Arial"/>
      <w:b/>
      <w:bCs/>
      <w:i/>
      <w:iCs/>
      <w:sz w:val="28"/>
      <w:szCs w:val="28"/>
      <w:lang w:eastAsia="ar-SA"/>
    </w:rPr>
  </w:style>
  <w:style w:type="character" w:customStyle="1" w:styleId="Heading3Char">
    <w:name w:val="Heading 3 Char"/>
    <w:aliases w:val="Char1 Char"/>
    <w:link w:val="Heading3"/>
    <w:uiPriority w:val="99"/>
    <w:rsid w:val="00631937"/>
    <w:rPr>
      <w:rFonts w:ascii="Arial" w:hAnsi="Arial"/>
      <w:b/>
      <w:bCs/>
      <w:sz w:val="26"/>
      <w:szCs w:val="26"/>
      <w:lang w:val="x-none" w:eastAsia="ar-SA"/>
    </w:rPr>
  </w:style>
  <w:style w:type="character" w:customStyle="1" w:styleId="Heading4Char">
    <w:name w:val="Heading 4 Char"/>
    <w:link w:val="Heading4"/>
    <w:rsid w:val="00631937"/>
    <w:rPr>
      <w:b/>
      <w:sz w:val="22"/>
      <w:szCs w:val="24"/>
      <w:lang w:eastAsia="ar-SA"/>
    </w:rPr>
  </w:style>
  <w:style w:type="character" w:customStyle="1" w:styleId="Heading5Char">
    <w:name w:val="Heading 5 Char"/>
    <w:link w:val="Heading5"/>
    <w:uiPriority w:val="99"/>
    <w:rsid w:val="00631937"/>
    <w:rPr>
      <w:b/>
      <w:i/>
      <w:color w:val="000000"/>
      <w:sz w:val="22"/>
      <w:szCs w:val="23"/>
      <w:lang w:val="x-none" w:eastAsia="ar-SA"/>
    </w:rPr>
  </w:style>
  <w:style w:type="character" w:customStyle="1" w:styleId="Heading6Char">
    <w:name w:val="Heading 6 Char"/>
    <w:link w:val="Heading6"/>
    <w:uiPriority w:val="99"/>
    <w:rsid w:val="00631937"/>
    <w:rPr>
      <w:b/>
      <w:bCs/>
      <w:sz w:val="22"/>
      <w:szCs w:val="22"/>
      <w:lang w:val="x-none" w:eastAsia="ar-SA"/>
    </w:rPr>
  </w:style>
  <w:style w:type="character" w:customStyle="1" w:styleId="Heading7Char">
    <w:name w:val="Heading 7 Char"/>
    <w:link w:val="Heading7"/>
    <w:rsid w:val="00631937"/>
    <w:rPr>
      <w:b/>
      <w:i/>
      <w:color w:val="000000"/>
      <w:sz w:val="22"/>
      <w:szCs w:val="23"/>
      <w:lang w:eastAsia="ar-SA"/>
    </w:rPr>
  </w:style>
  <w:style w:type="character" w:customStyle="1" w:styleId="Heading8Char">
    <w:name w:val="Heading 8 Char"/>
    <w:link w:val="Heading8"/>
    <w:rsid w:val="00631937"/>
    <w:rPr>
      <w:rFonts w:eastAsia="Arial"/>
      <w:b/>
      <w:bCs/>
      <w:caps/>
      <w:kern w:val="1"/>
      <w:sz w:val="22"/>
      <w:szCs w:val="22"/>
      <w:shd w:val="clear" w:color="auto" w:fill="FFFFFF"/>
      <w:lang w:eastAsia="ar-SA"/>
    </w:rPr>
  </w:style>
  <w:style w:type="character" w:customStyle="1" w:styleId="Heading9Char">
    <w:name w:val="Heading 9 Char"/>
    <w:link w:val="Heading9"/>
    <w:rsid w:val="00631937"/>
    <w:rPr>
      <w:b/>
      <w:sz w:val="32"/>
      <w:szCs w:val="22"/>
      <w:u w:val="single"/>
      <w:lang w:eastAsia="ar-SA"/>
    </w:rPr>
  </w:style>
  <w:style w:type="character" w:customStyle="1" w:styleId="TitleChar">
    <w:name w:val="Title Char"/>
    <w:link w:val="Title"/>
    <w:rsid w:val="00631937"/>
    <w:rPr>
      <w:b/>
      <w:sz w:val="32"/>
      <w:u w:val="single"/>
      <w:lang w:eastAsia="ar-SA"/>
    </w:rPr>
  </w:style>
  <w:style w:type="character" w:customStyle="1" w:styleId="SubtitleChar">
    <w:name w:val="Subtitle Char"/>
    <w:link w:val="Subtitle"/>
    <w:rsid w:val="00631937"/>
    <w:rPr>
      <w:rFonts w:ascii="Arial" w:eastAsia="Arial" w:hAnsi="Arial" w:cs="Tahoma"/>
      <w:i/>
      <w:iCs/>
      <w:sz w:val="28"/>
      <w:szCs w:val="28"/>
      <w:lang w:eastAsia="ar-SA"/>
    </w:rPr>
  </w:style>
  <w:style w:type="character" w:customStyle="1" w:styleId="BodyTextIndent3Char">
    <w:name w:val="Body Text Indent 3 Char"/>
    <w:link w:val="BodyTextIndent3"/>
    <w:rsid w:val="00631937"/>
    <w:rPr>
      <w:sz w:val="24"/>
      <w:lang w:eastAsia="ar-SA"/>
    </w:rPr>
  </w:style>
  <w:style w:type="character" w:customStyle="1" w:styleId="BodyTextIndent2Char">
    <w:name w:val="Body Text Indent 2 Char"/>
    <w:link w:val="BodyTextIndent2"/>
    <w:rsid w:val="00631937"/>
    <w:rPr>
      <w:sz w:val="24"/>
      <w:lang w:eastAsia="ar-SA"/>
    </w:rPr>
  </w:style>
  <w:style w:type="character" w:customStyle="1" w:styleId="BodyTextIndentChar">
    <w:name w:val="Body Text Indent Char"/>
    <w:link w:val="BodyTextIndent"/>
    <w:rsid w:val="00631937"/>
    <w:rPr>
      <w:sz w:val="24"/>
      <w:szCs w:val="24"/>
      <w:lang w:eastAsia="ar-SA"/>
    </w:rPr>
  </w:style>
  <w:style w:type="character" w:customStyle="1" w:styleId="BodyText2Char">
    <w:name w:val="Body Text 2 Char"/>
    <w:link w:val="BodyText2"/>
    <w:uiPriority w:val="99"/>
    <w:rsid w:val="00631937"/>
    <w:rPr>
      <w:b/>
      <w:sz w:val="22"/>
      <w:szCs w:val="24"/>
      <w:lang w:eastAsia="ar-SA"/>
    </w:rPr>
  </w:style>
  <w:style w:type="character" w:customStyle="1" w:styleId="BalloonTextChar">
    <w:name w:val="Balloon Text Char"/>
    <w:link w:val="BalloonText"/>
    <w:uiPriority w:val="99"/>
    <w:rsid w:val="00631937"/>
    <w:rPr>
      <w:rFonts w:ascii="Tahoma" w:hAnsi="Tahoma" w:cs="Tahoma"/>
      <w:sz w:val="16"/>
      <w:szCs w:val="16"/>
      <w:lang w:eastAsia="ar-SA"/>
    </w:rPr>
  </w:style>
  <w:style w:type="character" w:customStyle="1" w:styleId="DocumentMapChar">
    <w:name w:val="Document Map Char"/>
    <w:link w:val="DocumentMap"/>
    <w:semiHidden/>
    <w:rsid w:val="00631937"/>
    <w:rPr>
      <w:rFonts w:ascii="Tahoma" w:hAnsi="Tahoma" w:cs="Tahoma"/>
      <w:shd w:val="clear" w:color="auto" w:fill="000080"/>
      <w:lang w:eastAsia="ar-SA"/>
    </w:rPr>
  </w:style>
  <w:style w:type="character" w:customStyle="1" w:styleId="HTMLPreformattedChar">
    <w:name w:val="HTML Preformatted Char"/>
    <w:link w:val="HTMLPreformatted"/>
    <w:rsid w:val="00631937"/>
    <w:rPr>
      <w:rFonts w:ascii="Courier New" w:eastAsia="Courier New" w:hAnsi="Courier New" w:cs="Courier New"/>
      <w:lang w:val="en-GB" w:eastAsia="ar-SA"/>
    </w:rPr>
  </w:style>
  <w:style w:type="table" w:customStyle="1" w:styleId="TableGrid1">
    <w:name w:val="Table Grid1"/>
    <w:basedOn w:val="TableNormal"/>
    <w:next w:val="TableGrid"/>
    <w:uiPriority w:val="59"/>
    <w:rsid w:val="0063193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31937"/>
    <w:pPr>
      <w:suppressAutoHyphens/>
    </w:pPr>
    <w:rPr>
      <w:rFonts w:ascii="Calibri" w:eastAsia="SimSun" w:hAnsi="Calibri" w:cs="Calibri"/>
      <w:sz w:val="22"/>
      <w:szCs w:val="22"/>
      <w:lang w:eastAsia="en-US"/>
    </w:rPr>
  </w:style>
  <w:style w:type="numbering" w:customStyle="1" w:styleId="NoList11">
    <w:name w:val="No List11"/>
    <w:next w:val="NoList"/>
    <w:uiPriority w:val="99"/>
    <w:semiHidden/>
    <w:unhideWhenUsed/>
    <w:rsid w:val="00631937"/>
  </w:style>
  <w:style w:type="table" w:customStyle="1" w:styleId="TableGrid3">
    <w:name w:val="Table Grid3"/>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631937"/>
  </w:style>
  <w:style w:type="table" w:customStyle="1" w:styleId="TableGrid11">
    <w:name w:val="Table Grid11"/>
    <w:basedOn w:val="TableNormal"/>
    <w:next w:val="TableGrid"/>
    <w:uiPriority w:val="5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31937"/>
  </w:style>
  <w:style w:type="table" w:customStyle="1" w:styleId="TableGrid4">
    <w:name w:val="Table Grid4"/>
    <w:basedOn w:val="TableNormal"/>
    <w:next w:val="TableGrid"/>
    <w:uiPriority w:val="5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631937"/>
    <w:rPr>
      <w:b/>
      <w:bCs/>
      <w:smallCaps/>
      <w:spacing w:val="5"/>
    </w:rPr>
  </w:style>
  <w:style w:type="numbering" w:customStyle="1" w:styleId="NoList3">
    <w:name w:val="No List3"/>
    <w:next w:val="NoList"/>
    <w:uiPriority w:val="99"/>
    <w:semiHidden/>
    <w:unhideWhenUsed/>
    <w:rsid w:val="00631937"/>
  </w:style>
  <w:style w:type="table" w:customStyle="1" w:styleId="TableGrid21">
    <w:name w:val="Table Grid21"/>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31937"/>
  </w:style>
  <w:style w:type="table" w:customStyle="1" w:styleId="TableGrid24">
    <w:name w:val="Table Grid24"/>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319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1937"/>
  </w:style>
  <w:style w:type="table" w:customStyle="1" w:styleId="TableGrid6">
    <w:name w:val="Table Grid6"/>
    <w:basedOn w:val="TableNormal"/>
    <w:next w:val="TableGrid"/>
    <w:uiPriority w:val="99"/>
    <w:rsid w:val="00631937"/>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3193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623C5"/>
  </w:style>
  <w:style w:type="table" w:customStyle="1" w:styleId="TableGrid8">
    <w:name w:val="Table Grid8"/>
    <w:basedOn w:val="TableNormal"/>
    <w:next w:val="TableGrid"/>
    <w:uiPriority w:val="59"/>
    <w:rsid w:val="002623C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2623C5"/>
  </w:style>
  <w:style w:type="table" w:customStyle="1" w:styleId="TableGrid31">
    <w:name w:val="Table Grid3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2623C5"/>
  </w:style>
  <w:style w:type="table" w:customStyle="1" w:styleId="TableGrid12">
    <w:name w:val="Table Grid12"/>
    <w:basedOn w:val="TableNormal"/>
    <w:next w:val="TableGrid"/>
    <w:uiPriority w:val="5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623C5"/>
  </w:style>
  <w:style w:type="table" w:customStyle="1" w:styleId="TableGrid41">
    <w:name w:val="Table Grid41"/>
    <w:basedOn w:val="TableNormal"/>
    <w:next w:val="TableGrid"/>
    <w:uiPriority w:val="5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2623C5"/>
  </w:style>
  <w:style w:type="table" w:customStyle="1" w:styleId="TableGrid211">
    <w:name w:val="Table Grid21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2623C5"/>
  </w:style>
  <w:style w:type="table" w:customStyle="1" w:styleId="TableGrid241">
    <w:name w:val="Table Grid24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623C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2623C5"/>
  </w:style>
  <w:style w:type="table" w:customStyle="1" w:styleId="TableGrid61">
    <w:name w:val="Table Grid61"/>
    <w:basedOn w:val="TableNormal"/>
    <w:next w:val="TableGrid"/>
    <w:uiPriority w:val="99"/>
    <w:rsid w:val="002623C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623C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Footer">
    <w:name w:val="Header &amp; Footer"/>
    <w:rsid w:val="0060795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Body">
    <w:name w:val="Body"/>
    <w:rsid w:val="0060795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
    <w:name w:val="Imported Style 2"/>
    <w:rsid w:val="0060795F"/>
    <w:pPr>
      <w:numPr>
        <w:numId w:val="18"/>
      </w:numPr>
    </w:pPr>
  </w:style>
  <w:style w:type="paragraph" w:customStyle="1" w:styleId="Atsauce">
    <w:name w:val="Atsauce"/>
    <w:basedOn w:val="FootnoteText"/>
    <w:rsid w:val="00692D15"/>
    <w:pPr>
      <w:suppressAutoHyphens w:val="0"/>
    </w:pPr>
    <w:rPr>
      <w:rFonts w:ascii="Arial" w:hAnsi="Arial" w:cs="Arial"/>
      <w:sz w:val="16"/>
      <w:szCs w:val="16"/>
      <w:lang w:eastAsia="x-none"/>
    </w:rPr>
  </w:style>
  <w:style w:type="paragraph" w:customStyle="1" w:styleId="Bullet">
    <w:name w:val="Bullet"/>
    <w:basedOn w:val="Normal"/>
    <w:rsid w:val="00692D15"/>
    <w:pPr>
      <w:numPr>
        <w:numId w:val="19"/>
      </w:numPr>
      <w:suppressAutoHyphens w:val="0"/>
      <w:spacing w:before="80" w:after="120" w:line="280" w:lineRule="atLeast"/>
    </w:pPr>
    <w:rPr>
      <w:rFonts w:ascii="Arial" w:hAnsi="Arial"/>
      <w:sz w:val="20"/>
      <w:szCs w:val="20"/>
      <w:lang w:val="en-GB" w:eastAsia="en-US"/>
    </w:rPr>
  </w:style>
  <w:style w:type="paragraph" w:customStyle="1" w:styleId="m1392769393319283469m3545378824829606931m-5229485598328270509m-2491047013924344497msonormal">
    <w:name w:val="m_1392769393319283469m_3545378824829606931m_-5229485598328270509m_-2491047013924344497msonormal"/>
    <w:basedOn w:val="Normal"/>
    <w:rsid w:val="00CE4BF3"/>
    <w:pPr>
      <w:suppressAutoHyphens w:val="0"/>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3A3684"/>
    <w:rPr>
      <w:color w:val="808080"/>
      <w:shd w:val="clear" w:color="auto" w:fill="E6E6E6"/>
    </w:rPr>
  </w:style>
  <w:style w:type="paragraph" w:customStyle="1" w:styleId="tabulia1">
    <w:name w:val="tabuliņa 1"/>
    <w:basedOn w:val="Normal"/>
    <w:qFormat/>
    <w:rsid w:val="00DE60F2"/>
    <w:pPr>
      <w:numPr>
        <w:ilvl w:val="2"/>
        <w:numId w:val="23"/>
      </w:numPr>
      <w:suppressAutoHyphens w:val="0"/>
      <w:jc w:val="both"/>
    </w:pPr>
    <w:rPr>
      <w:lang w:val="x-none" w:eastAsia="x-none"/>
    </w:rPr>
  </w:style>
  <w:style w:type="paragraph" w:customStyle="1" w:styleId="tabulia2">
    <w:name w:val="tabuliņa 2"/>
    <w:basedOn w:val="tabulia1"/>
    <w:link w:val="tabulia2Char"/>
    <w:qFormat/>
    <w:rsid w:val="00DE60F2"/>
    <w:pPr>
      <w:numPr>
        <w:ilvl w:val="3"/>
      </w:numPr>
      <w:ind w:left="863" w:hanging="863"/>
    </w:pPr>
  </w:style>
  <w:style w:type="character" w:customStyle="1" w:styleId="tabulia2Char">
    <w:name w:val="tabuliņa 2 Char"/>
    <w:link w:val="tabulia2"/>
    <w:rsid w:val="00DE60F2"/>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42857767">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87354020">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32601574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08688030">
      <w:bodyDiv w:val="1"/>
      <w:marLeft w:val="0"/>
      <w:marRight w:val="0"/>
      <w:marTop w:val="0"/>
      <w:marBottom w:val="0"/>
      <w:divBdr>
        <w:top w:val="none" w:sz="0" w:space="0" w:color="auto"/>
        <w:left w:val="none" w:sz="0" w:space="0" w:color="auto"/>
        <w:bottom w:val="none" w:sz="0" w:space="0" w:color="auto"/>
        <w:right w:val="none" w:sz="0" w:space="0" w:color="auto"/>
      </w:divBdr>
    </w:div>
    <w:div w:id="1933125928">
      <w:bodyDiv w:val="1"/>
      <w:marLeft w:val="0"/>
      <w:marRight w:val="0"/>
      <w:marTop w:val="0"/>
      <w:marBottom w:val="0"/>
      <w:divBdr>
        <w:top w:val="none" w:sz="0" w:space="0" w:color="auto"/>
        <w:left w:val="none" w:sz="0" w:space="0" w:color="auto"/>
        <w:bottom w:val="none" w:sz="0" w:space="0" w:color="auto"/>
        <w:right w:val="none" w:sz="0" w:space="0" w:color="auto"/>
      </w:divBdr>
    </w:div>
    <w:div w:id="1952391869">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doc.php?id=287760" TargetMode="External"/><Relationship Id="rId18" Type="http://schemas.openxmlformats.org/officeDocument/2006/relationships/hyperlink" Target="https://ec.europa.eu/growth/tools-databases/esp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hyperlink" Target="http://eur-lex.europa.eu/eli/reg_impl/2016/7/oj/lav/pdfa1a" TargetMode="External"/><Relationship Id="rId25" Type="http://schemas.openxmlformats.org/officeDocument/2006/relationships/hyperlink" Target="https://www.lursoft.lv/adrese/kuldigas-iela-51-riga-lv-1046" TargetMode="Externa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24" Type="http://schemas.openxmlformats.org/officeDocument/2006/relationships/hyperlink" Target="https://www.lursoft.lv/adrese/kuldigas-iela-51-riga-lv-1046" TargetMode="External"/><Relationship Id="rId5" Type="http://schemas.openxmlformats.org/officeDocument/2006/relationships/settings" Target="settings.xml"/><Relationship Id="rId15" Type="http://schemas.openxmlformats.org/officeDocument/2006/relationships/hyperlink" Target="https://likumi.lv/doc.php?id=287760" TargetMode="External"/><Relationship Id="rId23" Type="http://schemas.openxmlformats.org/officeDocument/2006/relationships/hyperlink" Target="https://likumi.lv/doc.php?id=287760" TargetMode="External"/><Relationship Id="rId28" Type="http://schemas.openxmlformats.org/officeDocument/2006/relationships/footer" Target="footer5.xml"/><Relationship Id="rId10" Type="http://schemas.openxmlformats.org/officeDocument/2006/relationships/hyperlink" Target="http://www.rtk.lv/?sadala=6125" TargetMode="External"/><Relationship Id="rId19" Type="http://schemas.openxmlformats.org/officeDocument/2006/relationships/hyperlink" Target="https://ec.europa.eu/tools/espd" TargetMode="External"/><Relationship Id="rId4" Type="http://schemas.microsoft.com/office/2007/relationships/stylesWithEffects" Target="stylesWithEffects.xml"/><Relationship Id="rId9" Type="http://schemas.openxmlformats.org/officeDocument/2006/relationships/hyperlink" Target="http://www.rtk.lv/?sadala=6125" TargetMode="External"/><Relationship Id="rId14" Type="http://schemas.openxmlformats.org/officeDocument/2006/relationships/hyperlink" Target="https://likumi.lv/doc.php?id=287760" TargetMode="External"/><Relationship Id="rId22" Type="http://schemas.openxmlformats.org/officeDocument/2006/relationships/hyperlink" Target="https://likumi.lv/doc.php?id=287760"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BD95D-0A11-4606-89FA-1CAA7E0E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54447</Words>
  <Characters>31036</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APSTIPRINĀTS</vt:lpstr>
    </vt:vector>
  </TitlesOfParts>
  <LinksUpToDate>false</LinksUpToDate>
  <CharactersWithSpaces>85313</CharactersWithSpaces>
  <SharedDoc>false</SharedDoc>
  <HLinks>
    <vt:vector size="84" baseType="variant">
      <vt:variant>
        <vt:i4>5374046</vt:i4>
      </vt:variant>
      <vt:variant>
        <vt:i4>39</vt:i4>
      </vt:variant>
      <vt:variant>
        <vt:i4>0</vt:i4>
      </vt:variant>
      <vt:variant>
        <vt:i4>5</vt:i4>
      </vt:variant>
      <vt:variant>
        <vt:lpwstr>https://likumi.lv/doc.php?id=287760</vt:lpwstr>
      </vt:variant>
      <vt:variant>
        <vt:lpwstr>p42</vt:lpwstr>
      </vt:variant>
      <vt:variant>
        <vt:i4>5374046</vt:i4>
      </vt:variant>
      <vt:variant>
        <vt:i4>36</vt:i4>
      </vt:variant>
      <vt:variant>
        <vt:i4>0</vt:i4>
      </vt:variant>
      <vt:variant>
        <vt:i4>5</vt:i4>
      </vt:variant>
      <vt:variant>
        <vt:lpwstr>https://likumi.lv/doc.php?id=287760</vt:lpwstr>
      </vt:variant>
      <vt:variant>
        <vt:lpwstr>p42</vt:lpwstr>
      </vt:variant>
      <vt:variant>
        <vt:i4>3342437</vt:i4>
      </vt:variant>
      <vt:variant>
        <vt:i4>33</vt:i4>
      </vt:variant>
      <vt:variant>
        <vt:i4>0</vt:i4>
      </vt:variant>
      <vt:variant>
        <vt:i4>5</vt:i4>
      </vt:variant>
      <vt:variant>
        <vt:lpwstr>https://ec.europa.eu/tools/espd</vt:lpwstr>
      </vt:variant>
      <vt:variant>
        <vt:lpwstr/>
      </vt:variant>
      <vt:variant>
        <vt:i4>983128</vt:i4>
      </vt:variant>
      <vt:variant>
        <vt:i4>30</vt:i4>
      </vt:variant>
      <vt:variant>
        <vt:i4>0</vt:i4>
      </vt:variant>
      <vt:variant>
        <vt:i4>5</vt:i4>
      </vt:variant>
      <vt:variant>
        <vt:lpwstr>https://ec.europa.eu/growth/tools-databases/espd</vt:lpwstr>
      </vt:variant>
      <vt:variant>
        <vt:lpwstr/>
      </vt:variant>
      <vt:variant>
        <vt:i4>6291463</vt:i4>
      </vt:variant>
      <vt:variant>
        <vt:i4>27</vt:i4>
      </vt:variant>
      <vt:variant>
        <vt:i4>0</vt:i4>
      </vt:variant>
      <vt:variant>
        <vt:i4>5</vt:i4>
      </vt:variant>
      <vt:variant>
        <vt:lpwstr>http://eur-lex.europa.eu/eli/reg_impl/2016/7/oj/lav/pdfa1a</vt:lpwstr>
      </vt:variant>
      <vt:variant>
        <vt:lpwstr/>
      </vt:variant>
      <vt:variant>
        <vt:i4>5570611</vt:i4>
      </vt:variant>
      <vt:variant>
        <vt:i4>24</vt:i4>
      </vt:variant>
      <vt:variant>
        <vt:i4>0</vt:i4>
      </vt:variant>
      <vt:variant>
        <vt:i4>5</vt:i4>
      </vt:variant>
      <vt:variant>
        <vt:lpwstr>mailto:sanita.eihmane@rtk.l</vt:lpwstr>
      </vt:variant>
      <vt:variant>
        <vt:lpwstr/>
      </vt:variant>
      <vt:variant>
        <vt:i4>5308510</vt:i4>
      </vt:variant>
      <vt:variant>
        <vt:i4>21</vt:i4>
      </vt:variant>
      <vt:variant>
        <vt:i4>0</vt:i4>
      </vt:variant>
      <vt:variant>
        <vt:i4>5</vt:i4>
      </vt:variant>
      <vt:variant>
        <vt:lpwstr>https://likumi.lv/doc.php?id=287760</vt:lpwstr>
      </vt:variant>
      <vt:variant>
        <vt:lpwstr>p7</vt:lpwstr>
      </vt:variant>
      <vt:variant>
        <vt:i4>5242974</vt:i4>
      </vt:variant>
      <vt:variant>
        <vt:i4>18</vt:i4>
      </vt:variant>
      <vt:variant>
        <vt:i4>0</vt:i4>
      </vt:variant>
      <vt:variant>
        <vt:i4>5</vt:i4>
      </vt:variant>
      <vt:variant>
        <vt:lpwstr>https://likumi.lv/doc.php?id=287760</vt:lpwstr>
      </vt:variant>
      <vt:variant>
        <vt:lpwstr>p6</vt:lpwstr>
      </vt:variant>
      <vt:variant>
        <vt:i4>5439582</vt:i4>
      </vt:variant>
      <vt:variant>
        <vt:i4>15</vt:i4>
      </vt:variant>
      <vt:variant>
        <vt:i4>0</vt:i4>
      </vt:variant>
      <vt:variant>
        <vt:i4>5</vt:i4>
      </vt:variant>
      <vt:variant>
        <vt:lpwstr>https://likumi.lv/doc.php?id=287760</vt:lpwstr>
      </vt:variant>
      <vt:variant>
        <vt:lpwstr>p5</vt:lpwstr>
      </vt:variant>
      <vt:variant>
        <vt:i4>5374046</vt:i4>
      </vt:variant>
      <vt:variant>
        <vt:i4>12</vt:i4>
      </vt:variant>
      <vt:variant>
        <vt:i4>0</vt:i4>
      </vt:variant>
      <vt:variant>
        <vt:i4>5</vt:i4>
      </vt:variant>
      <vt:variant>
        <vt:lpwstr>https://likumi.lv/doc.php?id=287760</vt:lpwstr>
      </vt:variant>
      <vt:variant>
        <vt:lpwstr>p4</vt:lpwstr>
      </vt:variant>
      <vt:variant>
        <vt:i4>5570654</vt:i4>
      </vt:variant>
      <vt:variant>
        <vt:i4>9</vt:i4>
      </vt:variant>
      <vt:variant>
        <vt:i4>0</vt:i4>
      </vt:variant>
      <vt:variant>
        <vt:i4>5</vt:i4>
      </vt:variant>
      <vt:variant>
        <vt:lpwstr>https://likumi.lv/doc.php?id=287760</vt:lpwstr>
      </vt:variant>
      <vt:variant>
        <vt:lpwstr>p3</vt:lpwstr>
      </vt:variant>
      <vt:variant>
        <vt:i4>5505118</vt:i4>
      </vt:variant>
      <vt:variant>
        <vt:i4>6</vt:i4>
      </vt:variant>
      <vt:variant>
        <vt:i4>0</vt:i4>
      </vt:variant>
      <vt:variant>
        <vt:i4>5</vt:i4>
      </vt:variant>
      <vt:variant>
        <vt:lpwstr>https://likumi.lv/doc.php?id=287760</vt:lpwstr>
      </vt:variant>
      <vt:variant>
        <vt:lpwstr>p2</vt:lpwstr>
      </vt:variant>
      <vt:variant>
        <vt:i4>7405692</vt:i4>
      </vt:variant>
      <vt:variant>
        <vt:i4>3</vt:i4>
      </vt:variant>
      <vt:variant>
        <vt:i4>0</vt:i4>
      </vt:variant>
      <vt:variant>
        <vt:i4>5</vt:i4>
      </vt:variant>
      <vt:variant>
        <vt:lpwstr>http://www.rtk.lv/</vt:lpwstr>
      </vt:variant>
      <vt:variant>
        <vt:lpwstr/>
      </vt:variant>
      <vt:variant>
        <vt:i4>7864435</vt:i4>
      </vt:variant>
      <vt:variant>
        <vt:i4>0</vt:i4>
      </vt:variant>
      <vt:variant>
        <vt:i4>0</vt:i4>
      </vt:variant>
      <vt:variant>
        <vt:i4>5</vt:i4>
      </vt:variant>
      <vt:variant>
        <vt:lpwstr>http://www.rtk.lv/?sadala=5283) un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
  <cp:lastModifiedBy/>
  <cp:revision>1</cp:revision>
  <dcterms:created xsi:type="dcterms:W3CDTF">2018-06-06T10:44:00Z</dcterms:created>
  <dcterms:modified xsi:type="dcterms:W3CDTF">2018-06-01T10:47:00Z</dcterms:modified>
</cp:coreProperties>
</file>